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1CCB" w14:textId="77777777" w:rsidR="00A23479" w:rsidRPr="00A23479" w:rsidRDefault="00A23479" w:rsidP="00A23479">
      <w:pPr>
        <w:pStyle w:val="Heading1"/>
      </w:pPr>
      <w:r w:rsidRPr="00A23479">
        <w:t>TEAS – Trent University</w:t>
      </w:r>
    </w:p>
    <w:p w14:paraId="57F144F9" w14:textId="77777777" w:rsidR="00A23479" w:rsidRPr="00A23479" w:rsidRDefault="00A23479" w:rsidP="00A23479">
      <w:pPr>
        <w:pStyle w:val="Heading2"/>
      </w:pPr>
      <w:r w:rsidRPr="00A23479">
        <w:t>About Our Teacher Education Program</w:t>
      </w:r>
    </w:p>
    <w:p w14:paraId="5DEFEE54" w14:textId="77777777" w:rsidR="00A23479" w:rsidRPr="00A23479" w:rsidRDefault="00A23479" w:rsidP="00A23479">
      <w:r w:rsidRPr="00A23479">
        <w:t>The Consecutive Bachelor of Education program is a highly collaborative, hands-on program that pays particular attention to the individual learner, in small class settings with a community-based approach. Working closely with Trent University’s Faculty of Arts and Science, the First People’s House of Learning and educators in the wider community, you will leave the program with a mindset to make education a transformative experience.</w:t>
      </w:r>
    </w:p>
    <w:p w14:paraId="5896FF9B" w14:textId="77777777" w:rsidR="00A23479" w:rsidRPr="00A23479" w:rsidRDefault="00A23479" w:rsidP="00A23479">
      <w:r w:rsidRPr="00A23479">
        <w:t>Offered at our Peterborough campus, the Bachelor of Education is a 2-year, full-time program that prepares you to teach in either the Primary/Junior (Kindergarten-Grade 6) or Intermediate/Senior (Grades 7-12) divisions.</w:t>
      </w:r>
    </w:p>
    <w:p w14:paraId="33D8B726" w14:textId="77777777" w:rsidR="00A23479" w:rsidRPr="00A23479" w:rsidRDefault="00A23479" w:rsidP="00A23479">
      <w:r w:rsidRPr="00A23479">
        <w:t>Our program consists of:</w:t>
      </w:r>
    </w:p>
    <w:p w14:paraId="1BF6FE7B" w14:textId="77777777" w:rsidR="00A23479" w:rsidRPr="00A23479" w:rsidRDefault="00A23479" w:rsidP="00A23479">
      <w:pPr>
        <w:numPr>
          <w:ilvl w:val="0"/>
          <w:numId w:val="2"/>
        </w:numPr>
      </w:pPr>
      <w:r w:rsidRPr="00A23479">
        <w:t xml:space="preserve">a commitment to incorporating social justice education, Indigenous knowledge, equity, diversity and </w:t>
      </w:r>
      <w:proofErr w:type="gramStart"/>
      <w:r w:rsidRPr="00A23479">
        <w:t>inclusion;</w:t>
      </w:r>
      <w:proofErr w:type="gramEnd"/>
    </w:p>
    <w:p w14:paraId="6D8D67B5" w14:textId="77777777" w:rsidR="00A23479" w:rsidRPr="00A23479" w:rsidRDefault="00A23479" w:rsidP="00A23479">
      <w:pPr>
        <w:numPr>
          <w:ilvl w:val="0"/>
          <w:numId w:val="2"/>
        </w:numPr>
      </w:pPr>
      <w:r w:rsidRPr="00A23479">
        <w:t xml:space="preserve">developing foundational knowledge grounded by research, in pedagogy and practice, to ensure student </w:t>
      </w:r>
      <w:proofErr w:type="gramStart"/>
      <w:r w:rsidRPr="00A23479">
        <w:t>success;</w:t>
      </w:r>
      <w:proofErr w:type="gramEnd"/>
    </w:p>
    <w:p w14:paraId="64D07F57" w14:textId="77777777" w:rsidR="00A23479" w:rsidRPr="00A23479" w:rsidRDefault="00A23479" w:rsidP="00A23479">
      <w:pPr>
        <w:numPr>
          <w:ilvl w:val="0"/>
          <w:numId w:val="2"/>
        </w:numPr>
      </w:pPr>
      <w:r w:rsidRPr="00A23479">
        <w:t>the ability to focus on an area of interest through elective courses; and</w:t>
      </w:r>
    </w:p>
    <w:p w14:paraId="2DB21EB9" w14:textId="77777777" w:rsidR="00A23479" w:rsidRPr="00A23479" w:rsidRDefault="00A23479" w:rsidP="00A23479">
      <w:pPr>
        <w:numPr>
          <w:ilvl w:val="0"/>
          <w:numId w:val="2"/>
        </w:numPr>
      </w:pPr>
      <w:r w:rsidRPr="00A23479">
        <w:t>approximately 115 days of teaching experience through practicum and alternative placement settings that promote holistic approaches to education.</w:t>
      </w:r>
    </w:p>
    <w:p w14:paraId="25516B30" w14:textId="77777777" w:rsidR="00A23479" w:rsidRPr="00A23479" w:rsidRDefault="00A23479" w:rsidP="00A23479">
      <w:hyperlink r:id="rId5" w:tgtFrame="_blank" w:history="1">
        <w:r w:rsidRPr="00A23479">
          <w:rPr>
            <w:rStyle w:val="Hyperlink"/>
          </w:rPr>
          <w:t xml:space="preserve">More About the Consecutive </w:t>
        </w:r>
        <w:proofErr w:type="spellStart"/>
        <w:r w:rsidRPr="00A23479">
          <w:rPr>
            <w:rStyle w:val="Hyperlink"/>
          </w:rPr>
          <w:t>BEd</w:t>
        </w:r>
        <w:proofErr w:type="spellEnd"/>
        <w:r w:rsidRPr="00A23479">
          <w:rPr>
            <w:rStyle w:val="Hyperlink"/>
          </w:rPr>
          <w:t xml:space="preserve"> Program</w:t>
        </w:r>
      </w:hyperlink>
    </w:p>
    <w:p w14:paraId="2A140353" w14:textId="77777777" w:rsidR="00A23479" w:rsidRPr="00A23479" w:rsidRDefault="00A23479" w:rsidP="00A23479">
      <w:pPr>
        <w:pStyle w:val="Heading2"/>
      </w:pPr>
      <w:r w:rsidRPr="00A23479">
        <w:t>Program Codes</w:t>
      </w:r>
    </w:p>
    <w:p w14:paraId="5CD0523B" w14:textId="77777777" w:rsidR="00A23479" w:rsidRPr="00A23479" w:rsidRDefault="00A23479" w:rsidP="00A23479">
      <w:r w:rsidRPr="00A23479">
        <w:rPr>
          <w:b/>
          <w:bCs/>
        </w:rPr>
        <w:t>R10</w:t>
      </w:r>
      <w:r w:rsidRPr="00A23479">
        <w:t> – Primary/Junior (Full-time)</w:t>
      </w:r>
    </w:p>
    <w:p w14:paraId="3EEF7B6C" w14:textId="77777777" w:rsidR="00A23479" w:rsidRPr="00A23479" w:rsidRDefault="00A23479" w:rsidP="00A23479">
      <w:r w:rsidRPr="00A23479">
        <w:rPr>
          <w:b/>
          <w:bCs/>
        </w:rPr>
        <w:t>R30</w:t>
      </w:r>
      <w:r w:rsidRPr="00A23479">
        <w:t> – Intermediate/Senior (Full-time)</w:t>
      </w:r>
    </w:p>
    <w:p w14:paraId="1273F460" w14:textId="77777777" w:rsidR="00A23479" w:rsidRPr="00A23479" w:rsidRDefault="00A23479" w:rsidP="00A23479">
      <w:pPr>
        <w:pStyle w:val="Heading2"/>
      </w:pPr>
      <w:r w:rsidRPr="00A23479">
        <w:t>Key Dates</w:t>
      </w:r>
    </w:p>
    <w:p w14:paraId="0572CB97" w14:textId="77777777" w:rsidR="00A23479" w:rsidRPr="00A23479" w:rsidRDefault="00A23479" w:rsidP="00A23479">
      <w:r w:rsidRPr="00A23479">
        <w:rPr>
          <w:b/>
          <w:bCs/>
        </w:rPr>
        <w:t>December 12, 2024</w:t>
      </w:r>
    </w:p>
    <w:p w14:paraId="1FF902A0" w14:textId="77777777" w:rsidR="00A23479" w:rsidRPr="00A23479" w:rsidRDefault="00A23479" w:rsidP="00A23479">
      <w:r w:rsidRPr="00A23479">
        <w:t>You must submit the following to the OUAC by this date:</w:t>
      </w:r>
    </w:p>
    <w:p w14:paraId="2EE67264" w14:textId="77777777" w:rsidR="00A23479" w:rsidRPr="00A23479" w:rsidRDefault="00A23479" w:rsidP="00A23479">
      <w:pPr>
        <w:numPr>
          <w:ilvl w:val="0"/>
          <w:numId w:val="3"/>
        </w:numPr>
      </w:pPr>
      <w:r w:rsidRPr="00A23479">
        <w:t>TEAS application</w:t>
      </w:r>
    </w:p>
    <w:p w14:paraId="59BF3DFE" w14:textId="77777777" w:rsidR="00A23479" w:rsidRPr="00A23479" w:rsidRDefault="00A23479" w:rsidP="00A23479">
      <w:pPr>
        <w:numPr>
          <w:ilvl w:val="0"/>
          <w:numId w:val="3"/>
        </w:numPr>
      </w:pPr>
      <w:r w:rsidRPr="00A23479">
        <w:t>TEAS online transcript request (for Ontario universities) and related fees</w:t>
      </w:r>
    </w:p>
    <w:p w14:paraId="18BA270C" w14:textId="77777777" w:rsidR="00A23479" w:rsidRPr="00A23479" w:rsidRDefault="00A23479" w:rsidP="00A23479">
      <w:pPr>
        <w:numPr>
          <w:ilvl w:val="0"/>
          <w:numId w:val="3"/>
        </w:numPr>
      </w:pPr>
      <w:r w:rsidRPr="00A23479">
        <w:lastRenderedPageBreak/>
        <w:t>TEAS fee</w:t>
      </w:r>
    </w:p>
    <w:p w14:paraId="3878AECF" w14:textId="77777777" w:rsidR="00A23479" w:rsidRPr="00A23479" w:rsidRDefault="00A23479" w:rsidP="00A23479">
      <w:pPr>
        <w:numPr>
          <w:ilvl w:val="0"/>
          <w:numId w:val="3"/>
        </w:numPr>
      </w:pPr>
      <w:r w:rsidRPr="00A23479">
        <w:t>$75 non-refundable supplementary fee</w:t>
      </w:r>
    </w:p>
    <w:p w14:paraId="08D6FE90" w14:textId="77777777" w:rsidR="00A23479" w:rsidRPr="00A23479" w:rsidRDefault="00A23479" w:rsidP="00A23479">
      <w:r w:rsidRPr="00A23479">
        <w:rPr>
          <w:b/>
          <w:bCs/>
        </w:rPr>
        <w:t>December 19, 2024</w:t>
      </w:r>
    </w:p>
    <w:p w14:paraId="3AF0991A" w14:textId="77777777" w:rsidR="00A23479" w:rsidRPr="00A23479" w:rsidRDefault="00A23479" w:rsidP="00A23479">
      <w:r w:rsidRPr="00A23479">
        <w:t>You must submit the following to Education Admissions, Trent University, on or before this date:</w:t>
      </w:r>
    </w:p>
    <w:p w14:paraId="3B2E5C87" w14:textId="77777777" w:rsidR="00A23479" w:rsidRPr="00A23479" w:rsidRDefault="00A23479" w:rsidP="00A23479">
      <w:pPr>
        <w:numPr>
          <w:ilvl w:val="0"/>
          <w:numId w:val="4"/>
        </w:numPr>
      </w:pPr>
      <w:r w:rsidRPr="00A23479">
        <w:t>Official transcripts (including World Education Services [WES] evaluation, if necessary, for international institutions)</w:t>
      </w:r>
    </w:p>
    <w:p w14:paraId="7CA077F6" w14:textId="77777777" w:rsidR="00A23479" w:rsidRPr="00A23479" w:rsidRDefault="00A23479" w:rsidP="00A23479">
      <w:pPr>
        <w:numPr>
          <w:ilvl w:val="0"/>
          <w:numId w:val="4"/>
        </w:numPr>
      </w:pPr>
      <w:r w:rsidRPr="00A23479">
        <w:t>Online Profile of Experience and Course List</w:t>
      </w:r>
    </w:p>
    <w:p w14:paraId="33271F2A" w14:textId="77777777" w:rsidR="00A23479" w:rsidRPr="00A23479" w:rsidRDefault="00A23479" w:rsidP="00A23479">
      <w:pPr>
        <w:numPr>
          <w:ilvl w:val="1"/>
          <w:numId w:val="4"/>
        </w:numPr>
      </w:pPr>
      <w:r w:rsidRPr="00A23479">
        <w:t>Curriculum-related course list (Primary/Junior applicants)</w:t>
      </w:r>
    </w:p>
    <w:p w14:paraId="7EE35F67" w14:textId="77777777" w:rsidR="00A23479" w:rsidRPr="00A23479" w:rsidRDefault="00A23479" w:rsidP="00A23479">
      <w:pPr>
        <w:numPr>
          <w:ilvl w:val="1"/>
          <w:numId w:val="4"/>
        </w:numPr>
      </w:pPr>
      <w:r w:rsidRPr="00A23479">
        <w:t>Teaching subject course list (Intermediate/Senior applicants)</w:t>
      </w:r>
    </w:p>
    <w:p w14:paraId="73CFE7C1" w14:textId="77777777" w:rsidR="00A23479" w:rsidRPr="00A23479" w:rsidRDefault="00A23479" w:rsidP="00A23479">
      <w:pPr>
        <w:numPr>
          <w:ilvl w:val="0"/>
          <w:numId w:val="4"/>
        </w:numPr>
      </w:pPr>
      <w:r w:rsidRPr="00A23479">
        <w:t>Equity Admission form (if applicable)</w:t>
      </w:r>
    </w:p>
    <w:p w14:paraId="09FAC257" w14:textId="77777777" w:rsidR="00A23479" w:rsidRPr="00A23479" w:rsidRDefault="00A23479" w:rsidP="00A23479">
      <w:pPr>
        <w:numPr>
          <w:ilvl w:val="0"/>
          <w:numId w:val="4"/>
        </w:numPr>
      </w:pPr>
      <w:r w:rsidRPr="00A23479">
        <w:t>Official English-language test results (if applicable)</w:t>
      </w:r>
    </w:p>
    <w:p w14:paraId="73FE3462" w14:textId="77777777" w:rsidR="00A23479" w:rsidRPr="00A23479" w:rsidRDefault="00A23479" w:rsidP="00A23479">
      <w:r w:rsidRPr="00A23479">
        <w:t>If documentation and/or fees are not submitted by the deadline, your application will be considered incomplete and will not be processed.</w:t>
      </w:r>
    </w:p>
    <w:p w14:paraId="7A2C76F4" w14:textId="77777777" w:rsidR="00A23479" w:rsidRPr="00A23479" w:rsidRDefault="00A23479" w:rsidP="00A23479">
      <w:commentRangeStart w:id="0"/>
      <w:r w:rsidRPr="00A23479">
        <w:t>Supporting documentation is not retained from applications received in previous years. Previous applicants must forward new documentation each year.</w:t>
      </w:r>
    </w:p>
    <w:p w14:paraId="16DC6973" w14:textId="77777777" w:rsidR="00A23479" w:rsidRPr="00A23479" w:rsidRDefault="00A23479" w:rsidP="00A23479">
      <w:r w:rsidRPr="00A23479">
        <w:t>Faxed, photocopied or electronic copies of documents, including transcripts, Profiles of Experience, Equity Admission forms and English-language test results that have been submitted by applicants are not accepted.</w:t>
      </w:r>
      <w:commentRangeEnd w:id="0"/>
      <w:r>
        <w:rPr>
          <w:rStyle w:val="CommentReference"/>
        </w:rPr>
        <w:commentReference w:id="0"/>
      </w:r>
    </w:p>
    <w:p w14:paraId="20C62F87" w14:textId="77777777" w:rsidR="00A23479" w:rsidRPr="00A23479" w:rsidRDefault="00A23479" w:rsidP="00A23479">
      <w:r w:rsidRPr="00A23479">
        <w:t xml:space="preserve">Check your </w:t>
      </w:r>
      <w:proofErr w:type="spellStart"/>
      <w:r w:rsidRPr="00A23479">
        <w:t>myTrent</w:t>
      </w:r>
      <w:proofErr w:type="spellEnd"/>
      <w:r w:rsidRPr="00A23479">
        <w:t xml:space="preserve"> account to verify that we have received your documents. All submitted documents become the property of Trent University and cannot be returned.</w:t>
      </w:r>
    </w:p>
    <w:p w14:paraId="6E1A2435" w14:textId="77777777" w:rsidR="00A23479" w:rsidRPr="00A23479" w:rsidRDefault="00A23479" w:rsidP="00A23479">
      <w:r w:rsidRPr="00A23479">
        <w:t>If you applied to more than 1 program option, you do not need to send more than 1 copy of the required documents.</w:t>
      </w:r>
    </w:p>
    <w:p w14:paraId="41861906" w14:textId="77777777" w:rsidR="00A23479" w:rsidRPr="00A23479" w:rsidRDefault="00A23479" w:rsidP="00A23479">
      <w:pPr>
        <w:pStyle w:val="Heading2"/>
      </w:pPr>
      <w:r w:rsidRPr="00A23479">
        <w:t>Admission Requirements</w:t>
      </w:r>
    </w:p>
    <w:p w14:paraId="507ADCE3" w14:textId="77777777" w:rsidR="00A23479" w:rsidRPr="00A23479" w:rsidRDefault="00A23479" w:rsidP="00A23479">
      <w:pPr>
        <w:pStyle w:val="Heading3"/>
      </w:pPr>
      <w:r w:rsidRPr="00A23479">
        <w:t>General Admission Requirements</w:t>
      </w:r>
    </w:p>
    <w:p w14:paraId="1478C4E9" w14:textId="77777777" w:rsidR="00A23479" w:rsidRPr="00A23479" w:rsidRDefault="00A23479" w:rsidP="00A23479">
      <w:r w:rsidRPr="00A23479">
        <w:t>Selection is based on equal weighting of academic achievement and related experience. This is a competitive program and fulfilling the minimum requirements does not guarantee admission.</w:t>
      </w:r>
    </w:p>
    <w:p w14:paraId="7826ED51" w14:textId="77777777" w:rsidR="00A23479" w:rsidRPr="00A23479" w:rsidRDefault="00A23479" w:rsidP="00A23479">
      <w:pPr>
        <w:numPr>
          <w:ilvl w:val="0"/>
          <w:numId w:val="5"/>
        </w:numPr>
      </w:pPr>
      <w:r w:rsidRPr="00A23479">
        <w:lastRenderedPageBreak/>
        <w:t>A minimum average of 70% (B- or 2.7 GPA) on the last 10 full-year university courses (last 20 one-semester courses or equivalent) completed prior to the application deadline is required for all programs.</w:t>
      </w:r>
    </w:p>
    <w:p w14:paraId="086B31FE" w14:textId="77777777" w:rsidR="00A23479" w:rsidRPr="00A23479" w:rsidRDefault="00A23479" w:rsidP="00A23479">
      <w:pPr>
        <w:numPr>
          <w:ilvl w:val="0"/>
          <w:numId w:val="5"/>
        </w:numPr>
      </w:pPr>
      <w:r w:rsidRPr="00A23479">
        <w:t>We assess your academic qualifications (even if you are completing the final year of your undergraduate degree) using grades available as of </w:t>
      </w:r>
      <w:r w:rsidRPr="00A23479">
        <w:rPr>
          <w:b/>
          <w:bCs/>
        </w:rPr>
        <w:t>December 12, 2024</w:t>
      </w:r>
      <w:r w:rsidRPr="00A23479">
        <w:t>.</w:t>
      </w:r>
    </w:p>
    <w:p w14:paraId="1369909A" w14:textId="77777777" w:rsidR="00A23479" w:rsidRPr="00A23479" w:rsidRDefault="00A23479" w:rsidP="00A23479">
      <w:pPr>
        <w:numPr>
          <w:ilvl w:val="0"/>
          <w:numId w:val="5"/>
        </w:numPr>
      </w:pPr>
      <w:r w:rsidRPr="00A23479">
        <w:t>Your undergraduate degree and program prerequisite courses must be completed at an accredited, degree-granting institution by </w:t>
      </w:r>
      <w:r w:rsidRPr="00A23479">
        <w:rPr>
          <w:b/>
          <w:bCs/>
        </w:rPr>
        <w:t>June 30, 2025</w:t>
      </w:r>
      <w:r w:rsidRPr="00A23479">
        <w:t>.</w:t>
      </w:r>
    </w:p>
    <w:p w14:paraId="53DD27AE" w14:textId="77777777" w:rsidR="00A23479" w:rsidRPr="00A23479" w:rsidRDefault="00A23479" w:rsidP="00A23479">
      <w:pPr>
        <w:numPr>
          <w:ilvl w:val="0"/>
          <w:numId w:val="5"/>
        </w:numPr>
      </w:pPr>
      <w:r w:rsidRPr="00A23479">
        <w:t>If you have less than 10 full-year university courses (20 one-semester courses or a combination) completed at the time you apply, we will assess you for admission on a case-by-case basis. </w:t>
      </w:r>
    </w:p>
    <w:p w14:paraId="66481FD7" w14:textId="77777777" w:rsidR="00A23479" w:rsidRPr="00A23479" w:rsidRDefault="00A23479" w:rsidP="00A23479">
      <w:r w:rsidRPr="00A23479">
        <w:t>Transfer credits received for college, International Baccalaureate, Advanced Placement, CEGEP and graduate-level university courses will not be included in the admission average calculation.</w:t>
      </w:r>
    </w:p>
    <w:p w14:paraId="77FA6EF1" w14:textId="77777777" w:rsidR="00A23479" w:rsidRPr="00A23479" w:rsidRDefault="00A23479" w:rsidP="00A23479">
      <w:r w:rsidRPr="00A23479">
        <w:t xml:space="preserve">If you list more than 1 program choice on your application, you should prioritize your choices in the order you would like to be considered, as we will offer successful </w:t>
      </w:r>
      <w:proofErr w:type="gramStart"/>
      <w:r w:rsidRPr="00A23479">
        <w:t>applicants</w:t>
      </w:r>
      <w:proofErr w:type="gramEnd"/>
      <w:r w:rsidRPr="00A23479">
        <w:t xml:space="preserve"> admission to 1 program selection only.</w:t>
      </w:r>
    </w:p>
    <w:p w14:paraId="5D7F0CB5" w14:textId="77777777" w:rsidR="00A23479" w:rsidRPr="00A23479" w:rsidRDefault="00A23479" w:rsidP="00A23479">
      <w:hyperlink r:id="rId10" w:tgtFrame="_blank" w:history="1">
        <w:r w:rsidRPr="00A23479">
          <w:rPr>
            <w:rStyle w:val="Hyperlink"/>
          </w:rPr>
          <w:t>More About Admission Requirements</w:t>
        </w:r>
      </w:hyperlink>
    </w:p>
    <w:p w14:paraId="6E177104" w14:textId="77777777" w:rsidR="00A23479" w:rsidRPr="00A23479" w:rsidRDefault="00A23479" w:rsidP="00A23479">
      <w:pPr>
        <w:pStyle w:val="Heading3"/>
      </w:pPr>
      <w:r w:rsidRPr="00A23479">
        <w:t>Transcripts</w:t>
      </w:r>
    </w:p>
    <w:p w14:paraId="14578A8F" w14:textId="77777777" w:rsidR="00A23479" w:rsidRPr="00A23479" w:rsidRDefault="00A23479" w:rsidP="00A23479">
      <w:r w:rsidRPr="00A23479">
        <w:t>You are required to submit official transcripts from every postsecondary institution you attended to Education Admissions, Trent University, no later than </w:t>
      </w:r>
      <w:r w:rsidRPr="00A23479">
        <w:rPr>
          <w:b/>
          <w:bCs/>
        </w:rPr>
        <w:t>December 19, 2024</w:t>
      </w:r>
      <w:r w:rsidRPr="00A23479">
        <w:t>.</w:t>
      </w:r>
    </w:p>
    <w:p w14:paraId="7D6B5D32" w14:textId="77777777" w:rsidR="00A23479" w:rsidRPr="00A23479" w:rsidRDefault="00A23479" w:rsidP="00A23479">
      <w:pPr>
        <w:numPr>
          <w:ilvl w:val="0"/>
          <w:numId w:val="6"/>
        </w:numPr>
      </w:pPr>
      <w:r w:rsidRPr="00A23479">
        <w:t>Order official Ontario university and college transcripts via the OUAC using a TEAS online transcript request when you apply.</w:t>
      </w:r>
    </w:p>
    <w:p w14:paraId="1AE351C9" w14:textId="77777777" w:rsidR="00A23479" w:rsidRPr="00A23479" w:rsidRDefault="00A23479" w:rsidP="00A23479">
      <w:pPr>
        <w:numPr>
          <w:ilvl w:val="0"/>
          <w:numId w:val="6"/>
        </w:numPr>
      </w:pPr>
      <w:r w:rsidRPr="00A23479">
        <w:t>Order official transcripts from outside Ontario directly from the institution(s) and request they be sent to Trent University, Education Admissions (email is preferred; mailing address in </w:t>
      </w:r>
      <w:hyperlink r:id="rId11" w:anchor="contact" w:history="1">
        <w:r w:rsidRPr="00A23479">
          <w:rPr>
            <w:rStyle w:val="Hyperlink"/>
            <w:b/>
            <w:bCs/>
          </w:rPr>
          <w:t>Contact</w:t>
        </w:r>
      </w:hyperlink>
      <w:r w:rsidRPr="00A23479">
        <w:t>).</w:t>
      </w:r>
    </w:p>
    <w:p w14:paraId="1DC540FF" w14:textId="77777777" w:rsidR="00A23479" w:rsidRPr="00A23479" w:rsidRDefault="00A23479" w:rsidP="00A23479">
      <w:pPr>
        <w:numPr>
          <w:ilvl w:val="0"/>
          <w:numId w:val="6"/>
        </w:numPr>
      </w:pPr>
      <w:r w:rsidRPr="00A23479">
        <w:t>If you hold a degree from an international institution, we strongly encourage you to have a course-by-course evaluation of official international transcripts from </w:t>
      </w:r>
      <w:hyperlink r:id="rId12" w:tgtFrame="_blank" w:history="1">
        <w:r w:rsidRPr="00A23479">
          <w:rPr>
            <w:rStyle w:val="Hyperlink"/>
            <w:b/>
            <w:bCs/>
          </w:rPr>
          <w:t>World Education Services (WES)</w:t>
        </w:r>
      </w:hyperlink>
      <w:r w:rsidRPr="00A23479">
        <w:t>. You must request that WES evaluations be released to Trent University by </w:t>
      </w:r>
      <w:r w:rsidRPr="00A23479">
        <w:rPr>
          <w:b/>
          <w:bCs/>
        </w:rPr>
        <w:t>December 19, 2024</w:t>
      </w:r>
      <w:r w:rsidRPr="00A23479">
        <w:t>. This evaluation is official; we will not require any additional copies of your transcripts for assessment purposes. Contact Education Admissions to determine if a WES evaluation is required.</w:t>
      </w:r>
    </w:p>
    <w:p w14:paraId="335B3A39" w14:textId="77777777" w:rsidR="00A23479" w:rsidRPr="00A23479" w:rsidRDefault="00A23479" w:rsidP="00A23479">
      <w:pPr>
        <w:numPr>
          <w:ilvl w:val="0"/>
          <w:numId w:val="6"/>
        </w:numPr>
      </w:pPr>
      <w:r w:rsidRPr="00A23479">
        <w:lastRenderedPageBreak/>
        <w:t>If you attended a university on a Letter of Permission or international exchange, you must provide an official transcript from the institution you attended.</w:t>
      </w:r>
    </w:p>
    <w:p w14:paraId="4DD57067" w14:textId="77777777" w:rsidR="00A23479" w:rsidRPr="00A23479" w:rsidRDefault="00A23479" w:rsidP="00A23479">
      <w:pPr>
        <w:numPr>
          <w:ilvl w:val="0"/>
          <w:numId w:val="6"/>
        </w:numPr>
      </w:pPr>
      <w:r w:rsidRPr="00A23479">
        <w:t>If you are a current Trent University student, or recent graduate, you are not required to submit Trent transcripts through TEAS. However, if you have taken courses at another institution, you must have those transcripts sent to Education Admissions.</w:t>
      </w:r>
    </w:p>
    <w:p w14:paraId="1045F524" w14:textId="77777777" w:rsidR="00A23479" w:rsidRPr="00A23479" w:rsidRDefault="00A23479" w:rsidP="00A23479">
      <w:commentRangeStart w:id="1"/>
      <w:r w:rsidRPr="00A23479">
        <w:t>Do not send high school or CEGEP transcripts.</w:t>
      </w:r>
      <w:commentRangeEnd w:id="1"/>
      <w:r>
        <w:rPr>
          <w:rStyle w:val="CommentReference"/>
        </w:rPr>
        <w:commentReference w:id="1"/>
      </w:r>
    </w:p>
    <w:p w14:paraId="66DA11C2" w14:textId="77777777" w:rsidR="00A23479" w:rsidRPr="00A23479" w:rsidRDefault="00A23479" w:rsidP="00A23479">
      <w:pPr>
        <w:pStyle w:val="Heading3"/>
      </w:pPr>
      <w:r w:rsidRPr="00A23479">
        <w:t>Experience Profile and Supplementary Forms</w:t>
      </w:r>
    </w:p>
    <w:p w14:paraId="56E83BB5" w14:textId="77777777" w:rsidR="00A23479" w:rsidRPr="00A23479" w:rsidRDefault="00A23479" w:rsidP="00A23479">
      <w:r w:rsidRPr="00A23479">
        <w:t>You must submit your Profile of Experience and Course List by </w:t>
      </w:r>
      <w:r w:rsidRPr="00A23479">
        <w:rPr>
          <w:b/>
          <w:bCs/>
        </w:rPr>
        <w:t>December 19, 2024</w:t>
      </w:r>
      <w:r w:rsidRPr="00A23479">
        <w:t xml:space="preserve">. Once we receive your TEAS application, we will send you information by email about activating your </w:t>
      </w:r>
      <w:proofErr w:type="spellStart"/>
      <w:r w:rsidRPr="00A23479">
        <w:t>myTrent</w:t>
      </w:r>
      <w:proofErr w:type="spellEnd"/>
      <w:r w:rsidRPr="00A23479">
        <w:t xml:space="preserve"> applicant portal and completing the online Profile of Experience and Course List.</w:t>
      </w:r>
    </w:p>
    <w:p w14:paraId="26476EBD" w14:textId="77777777" w:rsidR="00A23479" w:rsidRPr="00A23479" w:rsidRDefault="00A23479" w:rsidP="00A23479">
      <w:r w:rsidRPr="00A23479">
        <w:t>If you do not receive an email within 3 business days of submitting your application, check your junk mail folder. These emails are sent automatically and can be flagged as spam by email providers.</w:t>
      </w:r>
    </w:p>
    <w:p w14:paraId="1D70164A" w14:textId="77777777" w:rsidR="00A23479" w:rsidRPr="00A23479" w:rsidRDefault="00A23479" w:rsidP="00A23479">
      <w:r w:rsidRPr="00A23479">
        <w:t>More about the Profile of Experience and Course List in the </w:t>
      </w:r>
      <w:hyperlink r:id="rId13" w:tgtFrame="_blank" w:history="1">
        <w:r w:rsidRPr="00A23479">
          <w:rPr>
            <w:rStyle w:val="Hyperlink"/>
            <w:b/>
            <w:bCs/>
          </w:rPr>
          <w:t>Bachelor of Education Applicant Handbook</w:t>
        </w:r>
      </w:hyperlink>
      <w:r w:rsidRPr="00A23479">
        <w:t>.</w:t>
      </w:r>
    </w:p>
    <w:p w14:paraId="7013CF40" w14:textId="77777777" w:rsidR="00A23479" w:rsidRPr="00A23479" w:rsidRDefault="00A23479" w:rsidP="00A23479">
      <w:pPr>
        <w:pStyle w:val="Heading3"/>
      </w:pPr>
      <w:r w:rsidRPr="00A23479">
        <w:t>Equity Admission</w:t>
      </w:r>
    </w:p>
    <w:p w14:paraId="4302B732" w14:textId="77777777" w:rsidR="00A23479" w:rsidRPr="00A23479" w:rsidRDefault="00A23479" w:rsidP="00A23479">
      <w:r w:rsidRPr="00A23479">
        <w:t>At Trent University, we are committed to social justice and encourage applications from persons traditionally under-represented in the teaching profession. If you are a person of Indigenous heritage, a visible minority and/or a person with a disability, you may apply for equity admission to the Bachelor of Education program.</w:t>
      </w:r>
    </w:p>
    <w:p w14:paraId="5A3AD733" w14:textId="77777777" w:rsidR="00A23479" w:rsidRPr="00A23479" w:rsidRDefault="00A23479" w:rsidP="00A23479">
      <w:r w:rsidRPr="00A23479">
        <w:t xml:space="preserve">The Equity Admission form is available through the </w:t>
      </w:r>
      <w:proofErr w:type="spellStart"/>
      <w:r w:rsidRPr="00A23479">
        <w:t>myTrent</w:t>
      </w:r>
      <w:proofErr w:type="spellEnd"/>
      <w:r w:rsidRPr="00A23479">
        <w:t xml:space="preserve"> portal after you apply and is due by </w:t>
      </w:r>
      <w:r w:rsidRPr="00A23479">
        <w:rPr>
          <w:b/>
          <w:bCs/>
        </w:rPr>
        <w:t>December 19, 2024.</w:t>
      </w:r>
    </w:p>
    <w:p w14:paraId="1E5E97CC" w14:textId="77777777" w:rsidR="00A23479" w:rsidRPr="00A23479" w:rsidRDefault="00A23479" w:rsidP="00A23479">
      <w:pPr>
        <w:pStyle w:val="Heading3"/>
      </w:pPr>
      <w:r w:rsidRPr="00A23479">
        <w:t>Language Requirements</w:t>
      </w:r>
    </w:p>
    <w:p w14:paraId="2DF21F8A" w14:textId="77777777" w:rsidR="00A23479" w:rsidRPr="00A23479" w:rsidRDefault="00A23479" w:rsidP="00A23479">
      <w:r w:rsidRPr="00A23479">
        <w:t>English is the language of instruction and communication at Trent University. Applicants must demonstrate a command of English sufficient to meet the demands of classroom instruction, written assignments and participation in tutorials and discussions. You are required to meet our Bachelor of Education English Language requirements.</w:t>
      </w:r>
    </w:p>
    <w:p w14:paraId="3CB0ADFA" w14:textId="77777777" w:rsidR="00A23479" w:rsidRPr="00A23479" w:rsidRDefault="00A23479" w:rsidP="00A23479">
      <w:r w:rsidRPr="00A23479">
        <w:t>More about language requirements in the </w:t>
      </w:r>
      <w:hyperlink r:id="rId14" w:tgtFrame="_blank" w:history="1">
        <w:r w:rsidRPr="00A23479">
          <w:rPr>
            <w:rStyle w:val="Hyperlink"/>
            <w:b/>
            <w:bCs/>
          </w:rPr>
          <w:t>Bachelor of Education Applicant Handbook</w:t>
        </w:r>
      </w:hyperlink>
      <w:r w:rsidRPr="00A23479">
        <w:t>.</w:t>
      </w:r>
    </w:p>
    <w:p w14:paraId="610F162D" w14:textId="77777777" w:rsidR="00A23479" w:rsidRPr="00A23479" w:rsidRDefault="00A23479" w:rsidP="00A23479">
      <w:r w:rsidRPr="00A23479">
        <w:t>Results of English-language proficiency assessments must be submitted to Education Admissions by </w:t>
      </w:r>
      <w:r w:rsidRPr="00A23479">
        <w:rPr>
          <w:b/>
          <w:bCs/>
        </w:rPr>
        <w:t>December 19, 2024</w:t>
      </w:r>
      <w:r w:rsidRPr="00A23479">
        <w:t>.</w:t>
      </w:r>
    </w:p>
    <w:p w14:paraId="1AD2ABB2" w14:textId="77777777" w:rsidR="00A23479" w:rsidRPr="00A23479" w:rsidRDefault="00A23479" w:rsidP="00A23479">
      <w:r w:rsidRPr="00A23479">
        <w:lastRenderedPageBreak/>
        <w:t>You can upload your unofficial English-language test results using Secure Applicant Messaging (SAM) and request official copies be mailed to Trent.</w:t>
      </w:r>
    </w:p>
    <w:p w14:paraId="1F117BFF" w14:textId="77777777" w:rsidR="00A23479" w:rsidRPr="00A23479" w:rsidRDefault="00A23479" w:rsidP="00A23479">
      <w:r w:rsidRPr="00A23479">
        <w:t>We reserve the right to require you to take an English-language test, upgrade or withdraw from the program if you do not meet the expected level of proficiency.</w:t>
      </w:r>
    </w:p>
    <w:p w14:paraId="0CFFAEDE" w14:textId="77777777" w:rsidR="00A23479" w:rsidRPr="00A23479" w:rsidRDefault="00A23479" w:rsidP="00A23479">
      <w:pPr>
        <w:pStyle w:val="Heading2"/>
      </w:pPr>
      <w:r w:rsidRPr="00A23479">
        <w:t>Teaching Subjects</w:t>
      </w:r>
    </w:p>
    <w:p w14:paraId="47E42176" w14:textId="77777777" w:rsidR="00A23479" w:rsidRPr="00A23479" w:rsidRDefault="00A23479" w:rsidP="00A23479">
      <w:pPr>
        <w:pStyle w:val="Heading3"/>
      </w:pPr>
      <w:r w:rsidRPr="00A23479">
        <w:t>R30 – Intermediate/Senior Stream</w:t>
      </w:r>
    </w:p>
    <w:p w14:paraId="15E48928" w14:textId="77777777" w:rsidR="00A23479" w:rsidRPr="00A23479" w:rsidRDefault="00A23479" w:rsidP="00A23479">
      <w:r w:rsidRPr="00A23479">
        <w:t>Any course offered by the teaching subject in question is eligible if it counts toward a degree in that subject area. Ensure that you have a solid foundation in the teaching subject area and a diversity of courses within that subject.</w:t>
      </w:r>
    </w:p>
    <w:p w14:paraId="7B6E7C79" w14:textId="77777777" w:rsidR="00A23479" w:rsidRPr="00A23479" w:rsidRDefault="00A23479" w:rsidP="00A23479">
      <w:r w:rsidRPr="00A23479">
        <w:rPr>
          <w:b/>
          <w:bCs/>
        </w:rPr>
        <w:t>Teaching Subjects:</w:t>
      </w:r>
    </w:p>
    <w:p w14:paraId="58AA2FF5" w14:textId="77777777" w:rsidR="00A23479" w:rsidRPr="00A23479" w:rsidRDefault="00A23479" w:rsidP="00A23479">
      <w:pPr>
        <w:numPr>
          <w:ilvl w:val="0"/>
          <w:numId w:val="7"/>
        </w:numPr>
      </w:pPr>
      <w:proofErr w:type="spellStart"/>
      <w:r w:rsidRPr="00A23479">
        <w:t>Anishnaabemowin</w:t>
      </w:r>
      <w:proofErr w:type="spellEnd"/>
      <w:r w:rsidRPr="00A23479">
        <w:t xml:space="preserve"> (Ojibwe) (002)</w:t>
      </w:r>
    </w:p>
    <w:p w14:paraId="13FEA98A" w14:textId="77777777" w:rsidR="00A23479" w:rsidRPr="00A23479" w:rsidRDefault="00A23479" w:rsidP="00A23479">
      <w:pPr>
        <w:numPr>
          <w:ilvl w:val="0"/>
          <w:numId w:val="7"/>
        </w:numPr>
      </w:pPr>
      <w:r w:rsidRPr="00A23479">
        <w:t>Dramatic Arts (135)</w:t>
      </w:r>
    </w:p>
    <w:p w14:paraId="2BBADD50" w14:textId="77777777" w:rsidR="00A23479" w:rsidRPr="00A23479" w:rsidRDefault="00A23479" w:rsidP="00A23479">
      <w:pPr>
        <w:numPr>
          <w:ilvl w:val="0"/>
          <w:numId w:val="7"/>
        </w:numPr>
      </w:pPr>
      <w:r w:rsidRPr="00A23479">
        <w:t>English (319)</w:t>
      </w:r>
    </w:p>
    <w:p w14:paraId="3AC91929" w14:textId="77777777" w:rsidR="00A23479" w:rsidRPr="00A23479" w:rsidRDefault="00A23479" w:rsidP="00A23479">
      <w:pPr>
        <w:numPr>
          <w:ilvl w:val="0"/>
          <w:numId w:val="7"/>
        </w:numPr>
      </w:pPr>
      <w:r w:rsidRPr="00A23479">
        <w:t>Environmental Science (447)</w:t>
      </w:r>
    </w:p>
    <w:p w14:paraId="4FD6FE3A" w14:textId="77777777" w:rsidR="00A23479" w:rsidRPr="00A23479" w:rsidRDefault="00A23479" w:rsidP="00A23479">
      <w:pPr>
        <w:numPr>
          <w:ilvl w:val="0"/>
          <w:numId w:val="7"/>
        </w:numPr>
      </w:pPr>
      <w:r w:rsidRPr="00A23479">
        <w:t>First Nations, Métis and Inuit Studies (200)</w:t>
      </w:r>
    </w:p>
    <w:p w14:paraId="05E3EA17" w14:textId="77777777" w:rsidR="00A23479" w:rsidRPr="00A23479" w:rsidRDefault="00A23479" w:rsidP="00A23479">
      <w:pPr>
        <w:numPr>
          <w:ilvl w:val="0"/>
          <w:numId w:val="7"/>
        </w:numPr>
      </w:pPr>
      <w:r w:rsidRPr="00A23479">
        <w:t>French as a Second Language (325)</w:t>
      </w:r>
    </w:p>
    <w:p w14:paraId="139820DE" w14:textId="77777777" w:rsidR="00A23479" w:rsidRPr="00A23479" w:rsidRDefault="00A23479" w:rsidP="00A23479">
      <w:pPr>
        <w:numPr>
          <w:ilvl w:val="0"/>
          <w:numId w:val="7"/>
        </w:numPr>
      </w:pPr>
      <w:r w:rsidRPr="00A23479">
        <w:t>Geography (740)</w:t>
      </w:r>
    </w:p>
    <w:p w14:paraId="4E319414" w14:textId="77777777" w:rsidR="00A23479" w:rsidRPr="00A23479" w:rsidRDefault="00A23479" w:rsidP="00A23479">
      <w:pPr>
        <w:numPr>
          <w:ilvl w:val="0"/>
          <w:numId w:val="7"/>
        </w:numPr>
      </w:pPr>
      <w:r w:rsidRPr="00A23479">
        <w:t>Health and Physical Education (860)</w:t>
      </w:r>
    </w:p>
    <w:p w14:paraId="5F0A9C47" w14:textId="77777777" w:rsidR="00A23479" w:rsidRPr="00A23479" w:rsidRDefault="00A23479" w:rsidP="00A23479">
      <w:pPr>
        <w:numPr>
          <w:ilvl w:val="0"/>
          <w:numId w:val="7"/>
        </w:numPr>
      </w:pPr>
      <w:r w:rsidRPr="00A23479">
        <w:t>History (750)</w:t>
      </w:r>
    </w:p>
    <w:p w14:paraId="351A47E7" w14:textId="77777777" w:rsidR="00A23479" w:rsidRPr="00A23479" w:rsidRDefault="00A23479" w:rsidP="00A23479">
      <w:pPr>
        <w:numPr>
          <w:ilvl w:val="0"/>
          <w:numId w:val="7"/>
        </w:numPr>
      </w:pPr>
      <w:r w:rsidRPr="00A23479">
        <w:t>Mathematics (652)</w:t>
      </w:r>
    </w:p>
    <w:p w14:paraId="4C454946" w14:textId="77777777" w:rsidR="00A23479" w:rsidRPr="00A23479" w:rsidRDefault="00A23479" w:rsidP="00A23479">
      <w:pPr>
        <w:numPr>
          <w:ilvl w:val="0"/>
          <w:numId w:val="7"/>
        </w:numPr>
      </w:pPr>
      <w:r w:rsidRPr="00A23479">
        <w:t>Science – Biology (412)</w:t>
      </w:r>
    </w:p>
    <w:p w14:paraId="1918F2E6" w14:textId="77777777" w:rsidR="00A23479" w:rsidRPr="00A23479" w:rsidRDefault="00A23479" w:rsidP="00A23479">
      <w:pPr>
        <w:numPr>
          <w:ilvl w:val="0"/>
          <w:numId w:val="7"/>
        </w:numPr>
      </w:pPr>
      <w:r w:rsidRPr="00A23479">
        <w:t>Science – Chemistry (420)</w:t>
      </w:r>
    </w:p>
    <w:p w14:paraId="6D2B2DAE" w14:textId="77777777" w:rsidR="00A23479" w:rsidRPr="00A23479" w:rsidRDefault="00A23479" w:rsidP="00A23479">
      <w:pPr>
        <w:numPr>
          <w:ilvl w:val="0"/>
          <w:numId w:val="7"/>
        </w:numPr>
      </w:pPr>
      <w:r w:rsidRPr="00A23479">
        <w:t>Science – Physics (470)</w:t>
      </w:r>
    </w:p>
    <w:p w14:paraId="2C845B08" w14:textId="77777777" w:rsidR="00A23479" w:rsidRPr="00A23479" w:rsidRDefault="00A23479" w:rsidP="00A23479">
      <w:pPr>
        <w:numPr>
          <w:ilvl w:val="0"/>
          <w:numId w:val="7"/>
        </w:numPr>
      </w:pPr>
      <w:r w:rsidRPr="00A23479">
        <w:t>Visual Arts (190)</w:t>
      </w:r>
    </w:p>
    <w:p w14:paraId="6CA50E41" w14:textId="77777777" w:rsidR="00A23479" w:rsidRPr="00A23479" w:rsidRDefault="00A23479" w:rsidP="00A23479">
      <w:r w:rsidRPr="00A23479">
        <w:t>First teaching subject: 5 full-year university course equivalents are required (10 one-semester courses).</w:t>
      </w:r>
    </w:p>
    <w:p w14:paraId="1320D757" w14:textId="77777777" w:rsidR="00A23479" w:rsidRPr="00A23479" w:rsidRDefault="00A23479" w:rsidP="00A23479">
      <w:r w:rsidRPr="00A23479">
        <w:t xml:space="preserve">Second teaching subject: 3 full-year university course equivalents are required (6 one-semester courses), </w:t>
      </w:r>
      <w:proofErr w:type="gramStart"/>
      <w:r w:rsidRPr="00A23479">
        <w:t>with the exception of</w:t>
      </w:r>
      <w:proofErr w:type="gramEnd"/>
      <w:r w:rsidRPr="00A23479">
        <w:t xml:space="preserve"> French as a Second Language and </w:t>
      </w:r>
      <w:proofErr w:type="spellStart"/>
      <w:r w:rsidRPr="00A23479">
        <w:lastRenderedPageBreak/>
        <w:t>Anishnaabemowin</w:t>
      </w:r>
      <w:proofErr w:type="spellEnd"/>
      <w:r w:rsidRPr="00A23479">
        <w:t xml:space="preserve"> (Ojibwe), for which 4 full-year university course equivalents are required (8 one-semester courses).</w:t>
      </w:r>
    </w:p>
    <w:p w14:paraId="6DF1E4AB" w14:textId="77777777" w:rsidR="00A23479" w:rsidRPr="00A23479" w:rsidRDefault="00A23479" w:rsidP="00A23479">
      <w:r w:rsidRPr="00A23479">
        <w:t>If you are concerned about the eligibility of a particular course counting toward teaching subject requirements, contact Education Admissions before you apply. Course descriptions may be required.</w:t>
      </w:r>
    </w:p>
    <w:p w14:paraId="73DE5992" w14:textId="77777777" w:rsidR="00A23479" w:rsidRPr="00A23479" w:rsidRDefault="00A23479" w:rsidP="00A23479">
      <w:commentRangeStart w:id="2"/>
      <w:r w:rsidRPr="00A23479">
        <w:t>Classes may not be offered in all teaching subjects if there is an insufficient number of qualified applicants. We reserve the right to cancel a teaching subject at any point.</w:t>
      </w:r>
      <w:commentRangeEnd w:id="2"/>
      <w:r>
        <w:rPr>
          <w:rStyle w:val="CommentReference"/>
        </w:rPr>
        <w:commentReference w:id="2"/>
      </w:r>
    </w:p>
    <w:p w14:paraId="341F3425" w14:textId="77777777" w:rsidR="00A23479" w:rsidRPr="00A23479" w:rsidRDefault="00A23479" w:rsidP="00A23479">
      <w:hyperlink r:id="rId15" w:tgtFrame="_blank" w:history="1">
        <w:r w:rsidRPr="00A23479">
          <w:rPr>
            <w:rStyle w:val="Hyperlink"/>
          </w:rPr>
          <w:t>More About Teaching Subject Requirements</w:t>
        </w:r>
      </w:hyperlink>
    </w:p>
    <w:p w14:paraId="6C315F06" w14:textId="77777777" w:rsidR="00A23479" w:rsidRPr="00A23479" w:rsidRDefault="00A23479" w:rsidP="00A23479">
      <w:pPr>
        <w:pStyle w:val="Heading2"/>
      </w:pPr>
      <w:r w:rsidRPr="00A23479">
        <w:t>Contact</w:t>
      </w:r>
    </w:p>
    <w:p w14:paraId="3D174B43" w14:textId="77777777" w:rsidR="00A23479" w:rsidRPr="00A23479" w:rsidRDefault="00A23479" w:rsidP="00A23479">
      <w:hyperlink r:id="rId16" w:tgtFrame="_blank" w:history="1">
        <w:r w:rsidRPr="00A23479">
          <w:rPr>
            <w:rStyle w:val="Hyperlink"/>
            <w:b/>
            <w:bCs/>
          </w:rPr>
          <w:t>Trent University</w:t>
        </w:r>
      </w:hyperlink>
      <w:r w:rsidRPr="00A23479">
        <w:br/>
        <w:t>Education Admissions</w:t>
      </w:r>
      <w:r w:rsidRPr="00A23479">
        <w:br/>
        <w:t>Office of the Registrar</w:t>
      </w:r>
      <w:r w:rsidRPr="00A23479">
        <w:br/>
        <w:t>Trent University</w:t>
      </w:r>
      <w:r w:rsidRPr="00A23479">
        <w:br/>
        <w:t>1600 West Bank Drive</w:t>
      </w:r>
      <w:r w:rsidRPr="00A23479">
        <w:br/>
        <w:t xml:space="preserve">Peterborough </w:t>
      </w:r>
      <w:proofErr w:type="gramStart"/>
      <w:r w:rsidRPr="00A23479">
        <w:t>ON  K</w:t>
      </w:r>
      <w:proofErr w:type="gramEnd"/>
      <w:r w:rsidRPr="00A23479">
        <w:t>9L 0G2</w:t>
      </w:r>
    </w:p>
    <w:p w14:paraId="41AF1A56" w14:textId="77777777" w:rsidR="00A23479" w:rsidRPr="00A23479" w:rsidRDefault="00A23479" w:rsidP="00A23479">
      <w:r w:rsidRPr="00A23479">
        <w:t>Telephone: 705</w:t>
      </w:r>
      <w:r w:rsidRPr="00A23479">
        <w:noBreakHyphen/>
        <w:t>748</w:t>
      </w:r>
      <w:r w:rsidRPr="00A23479">
        <w:noBreakHyphen/>
        <w:t>1011, ext. 7738</w:t>
      </w:r>
      <w:r w:rsidRPr="00A23479">
        <w:br/>
        <w:t>Email: </w:t>
      </w:r>
      <w:hyperlink r:id="rId17" w:history="1">
        <w:r w:rsidRPr="00A23479">
          <w:rPr>
            <w:rStyle w:val="Hyperlink"/>
            <w:b/>
            <w:bCs/>
          </w:rPr>
          <w:t>educationadmissions@trentu.ca</w:t>
        </w:r>
      </w:hyperlink>
    </w:p>
    <w:p w14:paraId="632E6C27"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34:00Z" w:initials="KC">
    <w:p w14:paraId="398A529A" w14:textId="77777777" w:rsidR="00A23479" w:rsidRDefault="00A23479" w:rsidP="00A23479">
      <w:pPr>
        <w:pStyle w:val="CommentText"/>
      </w:pPr>
      <w:r>
        <w:rPr>
          <w:rStyle w:val="CommentReference"/>
        </w:rPr>
        <w:annotationRef/>
      </w:r>
      <w:r>
        <w:t>In a teal box.</w:t>
      </w:r>
    </w:p>
  </w:comment>
  <w:comment w:id="1" w:author="Katherine Carr" w:date="2025-05-22T08:35:00Z" w:initials="KC">
    <w:p w14:paraId="022DCB60" w14:textId="77777777" w:rsidR="00A23479" w:rsidRDefault="00A23479" w:rsidP="00A23479">
      <w:pPr>
        <w:pStyle w:val="CommentText"/>
      </w:pPr>
      <w:r>
        <w:rPr>
          <w:rStyle w:val="CommentReference"/>
        </w:rPr>
        <w:annotationRef/>
      </w:r>
      <w:r>
        <w:t>In a red box.</w:t>
      </w:r>
    </w:p>
  </w:comment>
  <w:comment w:id="2" w:author="Katherine Carr" w:date="2025-05-22T08:36:00Z" w:initials="KC">
    <w:p w14:paraId="44B9980C" w14:textId="77777777" w:rsidR="00A23479" w:rsidRDefault="00A23479" w:rsidP="00A23479">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A529A" w15:done="0"/>
  <w15:commentEx w15:paraId="022DCB60" w15:done="0"/>
  <w15:commentEx w15:paraId="44B99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4F99A7" w16cex:dateUtc="2025-05-22T12:34:00Z"/>
  <w16cex:commentExtensible w16cex:durableId="32B435EA" w16cex:dateUtc="2025-05-22T12:35:00Z"/>
  <w16cex:commentExtensible w16cex:durableId="5F3D5960" w16cex:dateUtc="2025-05-22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A529A" w16cid:durableId="384F99A7"/>
  <w16cid:commentId w16cid:paraId="022DCB60" w16cid:durableId="32B435EA"/>
  <w16cid:commentId w16cid:paraId="44B9980C" w16cid:durableId="5F3D59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E580A"/>
    <w:multiLevelType w:val="multilevel"/>
    <w:tmpl w:val="70B4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B2435"/>
    <w:multiLevelType w:val="multilevel"/>
    <w:tmpl w:val="6D0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8237B"/>
    <w:multiLevelType w:val="multilevel"/>
    <w:tmpl w:val="E0AA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36DCC"/>
    <w:multiLevelType w:val="multilevel"/>
    <w:tmpl w:val="EFDC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75335"/>
    <w:multiLevelType w:val="multilevel"/>
    <w:tmpl w:val="D0A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67FC9"/>
    <w:multiLevelType w:val="multilevel"/>
    <w:tmpl w:val="2196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63457"/>
    <w:multiLevelType w:val="multilevel"/>
    <w:tmpl w:val="6612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906233">
    <w:abstractNumId w:val="0"/>
  </w:num>
  <w:num w:numId="2" w16cid:durableId="119156971">
    <w:abstractNumId w:val="5"/>
  </w:num>
  <w:num w:numId="3" w16cid:durableId="2024242582">
    <w:abstractNumId w:val="3"/>
  </w:num>
  <w:num w:numId="4" w16cid:durableId="1331906053">
    <w:abstractNumId w:val="2"/>
  </w:num>
  <w:num w:numId="5" w16cid:durableId="915820362">
    <w:abstractNumId w:val="1"/>
  </w:num>
  <w:num w:numId="6" w16cid:durableId="993950097">
    <w:abstractNumId w:val="6"/>
  </w:num>
  <w:num w:numId="7" w16cid:durableId="6803559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9"/>
    <w:rsid w:val="00263D24"/>
    <w:rsid w:val="00917F81"/>
    <w:rsid w:val="00A23479"/>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77E0"/>
  <w15:chartTrackingRefBased/>
  <w15:docId w15:val="{F3462307-718A-46AD-8BF3-2917ACD3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3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3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3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3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479"/>
    <w:rPr>
      <w:rFonts w:eastAsiaTheme="majorEastAsia" w:cstheme="majorBidi"/>
      <w:color w:val="272727" w:themeColor="text1" w:themeTint="D8"/>
    </w:rPr>
  </w:style>
  <w:style w:type="paragraph" w:styleId="Title">
    <w:name w:val="Title"/>
    <w:basedOn w:val="Normal"/>
    <w:next w:val="Normal"/>
    <w:link w:val="TitleChar"/>
    <w:uiPriority w:val="10"/>
    <w:qFormat/>
    <w:rsid w:val="00A23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479"/>
    <w:pPr>
      <w:spacing w:before="160"/>
      <w:jc w:val="center"/>
    </w:pPr>
    <w:rPr>
      <w:i/>
      <w:iCs/>
      <w:color w:val="404040" w:themeColor="text1" w:themeTint="BF"/>
    </w:rPr>
  </w:style>
  <w:style w:type="character" w:customStyle="1" w:styleId="QuoteChar">
    <w:name w:val="Quote Char"/>
    <w:basedOn w:val="DefaultParagraphFont"/>
    <w:link w:val="Quote"/>
    <w:uiPriority w:val="29"/>
    <w:rsid w:val="00A23479"/>
    <w:rPr>
      <w:i/>
      <w:iCs/>
      <w:color w:val="404040" w:themeColor="text1" w:themeTint="BF"/>
    </w:rPr>
  </w:style>
  <w:style w:type="paragraph" w:styleId="ListParagraph">
    <w:name w:val="List Paragraph"/>
    <w:basedOn w:val="Normal"/>
    <w:uiPriority w:val="34"/>
    <w:qFormat/>
    <w:rsid w:val="00A23479"/>
    <w:pPr>
      <w:ind w:left="720"/>
      <w:contextualSpacing/>
    </w:pPr>
  </w:style>
  <w:style w:type="character" w:styleId="IntenseEmphasis">
    <w:name w:val="Intense Emphasis"/>
    <w:basedOn w:val="DefaultParagraphFont"/>
    <w:uiPriority w:val="21"/>
    <w:qFormat/>
    <w:rsid w:val="00A23479"/>
    <w:rPr>
      <w:i/>
      <w:iCs/>
      <w:color w:val="0F4761" w:themeColor="accent1" w:themeShade="BF"/>
    </w:rPr>
  </w:style>
  <w:style w:type="paragraph" w:styleId="IntenseQuote">
    <w:name w:val="Intense Quote"/>
    <w:basedOn w:val="Normal"/>
    <w:next w:val="Normal"/>
    <w:link w:val="IntenseQuoteChar"/>
    <w:uiPriority w:val="30"/>
    <w:qFormat/>
    <w:rsid w:val="00A23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479"/>
    <w:rPr>
      <w:i/>
      <w:iCs/>
      <w:color w:val="0F4761" w:themeColor="accent1" w:themeShade="BF"/>
    </w:rPr>
  </w:style>
  <w:style w:type="character" w:styleId="IntenseReference">
    <w:name w:val="Intense Reference"/>
    <w:basedOn w:val="DefaultParagraphFont"/>
    <w:uiPriority w:val="32"/>
    <w:qFormat/>
    <w:rsid w:val="00A23479"/>
    <w:rPr>
      <w:b/>
      <w:bCs/>
      <w:smallCaps/>
      <w:color w:val="0F4761" w:themeColor="accent1" w:themeShade="BF"/>
      <w:spacing w:val="5"/>
    </w:rPr>
  </w:style>
  <w:style w:type="character" w:styleId="Hyperlink">
    <w:name w:val="Hyperlink"/>
    <w:basedOn w:val="DefaultParagraphFont"/>
    <w:uiPriority w:val="99"/>
    <w:unhideWhenUsed/>
    <w:rsid w:val="00A23479"/>
    <w:rPr>
      <w:color w:val="467886" w:themeColor="hyperlink"/>
      <w:u w:val="single"/>
    </w:rPr>
  </w:style>
  <w:style w:type="character" w:styleId="UnresolvedMention">
    <w:name w:val="Unresolved Mention"/>
    <w:basedOn w:val="DefaultParagraphFont"/>
    <w:uiPriority w:val="99"/>
    <w:semiHidden/>
    <w:unhideWhenUsed/>
    <w:rsid w:val="00A23479"/>
    <w:rPr>
      <w:color w:val="605E5C"/>
      <w:shd w:val="clear" w:color="auto" w:fill="E1DFDD"/>
    </w:rPr>
  </w:style>
  <w:style w:type="character" w:styleId="CommentReference">
    <w:name w:val="annotation reference"/>
    <w:basedOn w:val="DefaultParagraphFont"/>
    <w:uiPriority w:val="99"/>
    <w:semiHidden/>
    <w:unhideWhenUsed/>
    <w:rsid w:val="00A23479"/>
    <w:rPr>
      <w:sz w:val="16"/>
      <w:szCs w:val="16"/>
    </w:rPr>
  </w:style>
  <w:style w:type="paragraph" w:styleId="CommentText">
    <w:name w:val="annotation text"/>
    <w:basedOn w:val="Normal"/>
    <w:link w:val="CommentTextChar"/>
    <w:uiPriority w:val="99"/>
    <w:unhideWhenUsed/>
    <w:rsid w:val="00A23479"/>
    <w:pPr>
      <w:spacing w:line="240" w:lineRule="auto"/>
    </w:pPr>
    <w:rPr>
      <w:sz w:val="20"/>
      <w:szCs w:val="20"/>
    </w:rPr>
  </w:style>
  <w:style w:type="character" w:customStyle="1" w:styleId="CommentTextChar">
    <w:name w:val="Comment Text Char"/>
    <w:basedOn w:val="DefaultParagraphFont"/>
    <w:link w:val="CommentText"/>
    <w:uiPriority w:val="99"/>
    <w:rsid w:val="00A23479"/>
    <w:rPr>
      <w:sz w:val="20"/>
      <w:szCs w:val="20"/>
    </w:rPr>
  </w:style>
  <w:style w:type="paragraph" w:styleId="CommentSubject">
    <w:name w:val="annotation subject"/>
    <w:basedOn w:val="CommentText"/>
    <w:next w:val="CommentText"/>
    <w:link w:val="CommentSubjectChar"/>
    <w:uiPriority w:val="99"/>
    <w:semiHidden/>
    <w:unhideWhenUsed/>
    <w:rsid w:val="00A23479"/>
    <w:rPr>
      <w:b/>
      <w:bCs/>
    </w:rPr>
  </w:style>
  <w:style w:type="character" w:customStyle="1" w:styleId="CommentSubjectChar">
    <w:name w:val="Comment Subject Char"/>
    <w:basedOn w:val="CommentTextChar"/>
    <w:link w:val="CommentSubject"/>
    <w:uiPriority w:val="99"/>
    <w:semiHidden/>
    <w:rsid w:val="00A23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7329">
      <w:bodyDiv w:val="1"/>
      <w:marLeft w:val="0"/>
      <w:marRight w:val="0"/>
      <w:marTop w:val="0"/>
      <w:marBottom w:val="0"/>
      <w:divBdr>
        <w:top w:val="none" w:sz="0" w:space="0" w:color="auto"/>
        <w:left w:val="none" w:sz="0" w:space="0" w:color="auto"/>
        <w:bottom w:val="none" w:sz="0" w:space="0" w:color="auto"/>
        <w:right w:val="none" w:sz="0" w:space="0" w:color="auto"/>
      </w:divBdr>
      <w:divsChild>
        <w:div w:id="1736972940">
          <w:marLeft w:val="0"/>
          <w:marRight w:val="0"/>
          <w:marTop w:val="0"/>
          <w:marBottom w:val="0"/>
          <w:divBdr>
            <w:top w:val="none" w:sz="0" w:space="0" w:color="auto"/>
            <w:left w:val="none" w:sz="0" w:space="0" w:color="auto"/>
            <w:bottom w:val="none" w:sz="0" w:space="0" w:color="auto"/>
            <w:right w:val="none" w:sz="0" w:space="0" w:color="auto"/>
          </w:divBdr>
          <w:divsChild>
            <w:div w:id="9112624">
              <w:marLeft w:val="0"/>
              <w:marRight w:val="0"/>
              <w:marTop w:val="0"/>
              <w:marBottom w:val="0"/>
              <w:divBdr>
                <w:top w:val="none" w:sz="0" w:space="0" w:color="auto"/>
                <w:left w:val="none" w:sz="0" w:space="0" w:color="auto"/>
                <w:bottom w:val="none" w:sz="0" w:space="0" w:color="auto"/>
                <w:right w:val="none" w:sz="0" w:space="0" w:color="auto"/>
              </w:divBdr>
              <w:divsChild>
                <w:div w:id="1419131608">
                  <w:marLeft w:val="0"/>
                  <w:marRight w:val="0"/>
                  <w:marTop w:val="0"/>
                  <w:marBottom w:val="240"/>
                  <w:divBdr>
                    <w:top w:val="none" w:sz="0" w:space="0" w:color="auto"/>
                    <w:left w:val="none" w:sz="0" w:space="0" w:color="auto"/>
                    <w:bottom w:val="none" w:sz="0" w:space="0" w:color="auto"/>
                    <w:right w:val="none" w:sz="0" w:space="0" w:color="auto"/>
                  </w:divBdr>
                  <w:divsChild>
                    <w:div w:id="1080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029">
              <w:marLeft w:val="0"/>
              <w:marRight w:val="0"/>
              <w:marTop w:val="0"/>
              <w:marBottom w:val="0"/>
              <w:divBdr>
                <w:top w:val="none" w:sz="0" w:space="0" w:color="auto"/>
                <w:left w:val="none" w:sz="0" w:space="0" w:color="auto"/>
                <w:bottom w:val="none" w:sz="0" w:space="0" w:color="auto"/>
                <w:right w:val="none" w:sz="0" w:space="0" w:color="auto"/>
              </w:divBdr>
              <w:divsChild>
                <w:div w:id="1991521302">
                  <w:marLeft w:val="0"/>
                  <w:marRight w:val="0"/>
                  <w:marTop w:val="0"/>
                  <w:marBottom w:val="0"/>
                  <w:divBdr>
                    <w:top w:val="none" w:sz="0" w:space="0" w:color="auto"/>
                    <w:left w:val="none" w:sz="0" w:space="0" w:color="auto"/>
                    <w:bottom w:val="none" w:sz="0" w:space="0" w:color="auto"/>
                    <w:right w:val="none" w:sz="0" w:space="0" w:color="auto"/>
                  </w:divBdr>
                  <w:divsChild>
                    <w:div w:id="157620435">
                      <w:marLeft w:val="0"/>
                      <w:marRight w:val="0"/>
                      <w:marTop w:val="0"/>
                      <w:marBottom w:val="0"/>
                      <w:divBdr>
                        <w:top w:val="none" w:sz="0" w:space="0" w:color="auto"/>
                        <w:left w:val="none" w:sz="0" w:space="0" w:color="auto"/>
                        <w:bottom w:val="none" w:sz="0" w:space="0" w:color="auto"/>
                        <w:right w:val="none" w:sz="0" w:space="0" w:color="auto"/>
                      </w:divBdr>
                      <w:divsChild>
                        <w:div w:id="5159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2667">
                  <w:marLeft w:val="0"/>
                  <w:marRight w:val="0"/>
                  <w:marTop w:val="0"/>
                  <w:marBottom w:val="0"/>
                  <w:divBdr>
                    <w:top w:val="none" w:sz="0" w:space="0" w:color="auto"/>
                    <w:left w:val="none" w:sz="0" w:space="0" w:color="auto"/>
                    <w:bottom w:val="none" w:sz="0" w:space="0" w:color="auto"/>
                    <w:right w:val="none" w:sz="0" w:space="0" w:color="auto"/>
                  </w:divBdr>
                  <w:divsChild>
                    <w:div w:id="1950313351">
                      <w:marLeft w:val="0"/>
                      <w:marRight w:val="0"/>
                      <w:marTop w:val="0"/>
                      <w:marBottom w:val="0"/>
                      <w:divBdr>
                        <w:top w:val="none" w:sz="0" w:space="0" w:color="auto"/>
                        <w:left w:val="none" w:sz="0" w:space="0" w:color="auto"/>
                        <w:bottom w:val="none" w:sz="0" w:space="0" w:color="auto"/>
                        <w:right w:val="none" w:sz="0" w:space="0" w:color="auto"/>
                      </w:divBdr>
                      <w:divsChild>
                        <w:div w:id="1797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0772">
              <w:marLeft w:val="0"/>
              <w:marRight w:val="0"/>
              <w:marTop w:val="0"/>
              <w:marBottom w:val="0"/>
              <w:divBdr>
                <w:top w:val="none" w:sz="0" w:space="0" w:color="auto"/>
                <w:left w:val="none" w:sz="0" w:space="0" w:color="auto"/>
                <w:bottom w:val="none" w:sz="0" w:space="0" w:color="auto"/>
                <w:right w:val="none" w:sz="0" w:space="0" w:color="auto"/>
              </w:divBdr>
              <w:divsChild>
                <w:div w:id="1781559104">
                  <w:marLeft w:val="0"/>
                  <w:marRight w:val="0"/>
                  <w:marTop w:val="0"/>
                  <w:marBottom w:val="0"/>
                  <w:divBdr>
                    <w:top w:val="none" w:sz="0" w:space="0" w:color="auto"/>
                    <w:left w:val="none" w:sz="0" w:space="0" w:color="auto"/>
                    <w:bottom w:val="none" w:sz="0" w:space="0" w:color="auto"/>
                    <w:right w:val="none" w:sz="0" w:space="0" w:color="auto"/>
                  </w:divBdr>
                  <w:divsChild>
                    <w:div w:id="1752971491">
                      <w:marLeft w:val="0"/>
                      <w:marRight w:val="0"/>
                      <w:marTop w:val="0"/>
                      <w:marBottom w:val="0"/>
                      <w:divBdr>
                        <w:top w:val="none" w:sz="0" w:space="0" w:color="auto"/>
                        <w:left w:val="none" w:sz="0" w:space="0" w:color="auto"/>
                        <w:bottom w:val="none" w:sz="0" w:space="0" w:color="auto"/>
                        <w:right w:val="none" w:sz="0" w:space="0" w:color="auto"/>
                      </w:divBdr>
                      <w:divsChild>
                        <w:div w:id="9358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300">
                  <w:marLeft w:val="0"/>
                  <w:marRight w:val="0"/>
                  <w:marTop w:val="0"/>
                  <w:marBottom w:val="0"/>
                  <w:divBdr>
                    <w:top w:val="none" w:sz="0" w:space="0" w:color="auto"/>
                    <w:left w:val="none" w:sz="0" w:space="0" w:color="auto"/>
                    <w:bottom w:val="none" w:sz="0" w:space="0" w:color="auto"/>
                    <w:right w:val="none" w:sz="0" w:space="0" w:color="auto"/>
                  </w:divBdr>
                </w:div>
              </w:divsChild>
            </w:div>
            <w:div w:id="2096973125">
              <w:marLeft w:val="0"/>
              <w:marRight w:val="0"/>
              <w:marTop w:val="0"/>
              <w:marBottom w:val="0"/>
              <w:divBdr>
                <w:top w:val="none" w:sz="0" w:space="0" w:color="auto"/>
                <w:left w:val="none" w:sz="0" w:space="0" w:color="auto"/>
                <w:bottom w:val="none" w:sz="0" w:space="0" w:color="auto"/>
                <w:right w:val="none" w:sz="0" w:space="0" w:color="auto"/>
              </w:divBdr>
              <w:divsChild>
                <w:div w:id="295764599">
                  <w:marLeft w:val="0"/>
                  <w:marRight w:val="0"/>
                  <w:marTop w:val="0"/>
                  <w:marBottom w:val="0"/>
                  <w:divBdr>
                    <w:top w:val="none" w:sz="0" w:space="0" w:color="auto"/>
                    <w:left w:val="none" w:sz="0" w:space="0" w:color="auto"/>
                    <w:bottom w:val="none" w:sz="0" w:space="0" w:color="auto"/>
                    <w:right w:val="none" w:sz="0" w:space="0" w:color="auto"/>
                  </w:divBdr>
                  <w:divsChild>
                    <w:div w:id="1132946259">
                      <w:marLeft w:val="0"/>
                      <w:marRight w:val="0"/>
                      <w:marTop w:val="0"/>
                      <w:marBottom w:val="0"/>
                      <w:divBdr>
                        <w:top w:val="none" w:sz="0" w:space="0" w:color="auto"/>
                        <w:left w:val="none" w:sz="0" w:space="0" w:color="auto"/>
                        <w:bottom w:val="none" w:sz="0" w:space="0" w:color="auto"/>
                        <w:right w:val="none" w:sz="0" w:space="0" w:color="auto"/>
                      </w:divBdr>
                      <w:divsChild>
                        <w:div w:id="17874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2086">
                  <w:marLeft w:val="0"/>
                  <w:marRight w:val="0"/>
                  <w:marTop w:val="0"/>
                  <w:marBottom w:val="0"/>
                  <w:divBdr>
                    <w:top w:val="none" w:sz="0" w:space="0" w:color="auto"/>
                    <w:left w:val="none" w:sz="0" w:space="0" w:color="auto"/>
                    <w:bottom w:val="none" w:sz="0" w:space="0" w:color="auto"/>
                    <w:right w:val="none" w:sz="0" w:space="0" w:color="auto"/>
                  </w:divBdr>
                  <w:divsChild>
                    <w:div w:id="16048009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99455647">
              <w:marLeft w:val="0"/>
              <w:marRight w:val="0"/>
              <w:marTop w:val="0"/>
              <w:marBottom w:val="0"/>
              <w:divBdr>
                <w:top w:val="none" w:sz="0" w:space="0" w:color="auto"/>
                <w:left w:val="none" w:sz="0" w:space="0" w:color="auto"/>
                <w:bottom w:val="none" w:sz="0" w:space="0" w:color="auto"/>
                <w:right w:val="none" w:sz="0" w:space="0" w:color="auto"/>
              </w:divBdr>
              <w:divsChild>
                <w:div w:id="1017582639">
                  <w:marLeft w:val="0"/>
                  <w:marRight w:val="0"/>
                  <w:marTop w:val="0"/>
                  <w:marBottom w:val="0"/>
                  <w:divBdr>
                    <w:top w:val="none" w:sz="0" w:space="0" w:color="auto"/>
                    <w:left w:val="none" w:sz="0" w:space="0" w:color="auto"/>
                    <w:bottom w:val="none" w:sz="0" w:space="0" w:color="auto"/>
                    <w:right w:val="none" w:sz="0" w:space="0" w:color="auto"/>
                  </w:divBdr>
                  <w:divsChild>
                    <w:div w:id="489833445">
                      <w:marLeft w:val="0"/>
                      <w:marRight w:val="0"/>
                      <w:marTop w:val="0"/>
                      <w:marBottom w:val="0"/>
                      <w:divBdr>
                        <w:top w:val="none" w:sz="0" w:space="0" w:color="auto"/>
                        <w:left w:val="none" w:sz="0" w:space="0" w:color="auto"/>
                        <w:bottom w:val="none" w:sz="0" w:space="0" w:color="auto"/>
                        <w:right w:val="none" w:sz="0" w:space="0" w:color="auto"/>
                      </w:divBdr>
                      <w:divsChild>
                        <w:div w:id="20411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4306">
                  <w:marLeft w:val="0"/>
                  <w:marRight w:val="0"/>
                  <w:marTop w:val="0"/>
                  <w:marBottom w:val="0"/>
                  <w:divBdr>
                    <w:top w:val="none" w:sz="0" w:space="0" w:color="auto"/>
                    <w:left w:val="none" w:sz="0" w:space="0" w:color="auto"/>
                    <w:bottom w:val="none" w:sz="0" w:space="0" w:color="auto"/>
                    <w:right w:val="none" w:sz="0" w:space="0" w:color="auto"/>
                  </w:divBdr>
                  <w:divsChild>
                    <w:div w:id="1614097486">
                      <w:marLeft w:val="0"/>
                      <w:marRight w:val="0"/>
                      <w:marTop w:val="0"/>
                      <w:marBottom w:val="0"/>
                      <w:divBdr>
                        <w:top w:val="none" w:sz="0" w:space="0" w:color="auto"/>
                        <w:left w:val="none" w:sz="0" w:space="0" w:color="auto"/>
                        <w:bottom w:val="none" w:sz="0" w:space="0" w:color="auto"/>
                        <w:right w:val="none" w:sz="0" w:space="0" w:color="auto"/>
                      </w:divBdr>
                      <w:divsChild>
                        <w:div w:id="106046536">
                          <w:marLeft w:val="0"/>
                          <w:marRight w:val="0"/>
                          <w:marTop w:val="0"/>
                          <w:marBottom w:val="225"/>
                          <w:divBdr>
                            <w:top w:val="none" w:sz="0" w:space="0" w:color="auto"/>
                            <w:left w:val="none" w:sz="0" w:space="0" w:color="auto"/>
                            <w:bottom w:val="none" w:sz="0" w:space="0" w:color="auto"/>
                            <w:right w:val="none" w:sz="0" w:space="0" w:color="auto"/>
                          </w:divBdr>
                          <w:divsChild>
                            <w:div w:id="1385565302">
                              <w:marLeft w:val="0"/>
                              <w:marRight w:val="0"/>
                              <w:marTop w:val="150"/>
                              <w:marBottom w:val="0"/>
                              <w:divBdr>
                                <w:top w:val="single" w:sz="6" w:space="4" w:color="CCCCCC"/>
                                <w:left w:val="single" w:sz="6" w:space="8" w:color="CCCCCC"/>
                                <w:bottom w:val="single" w:sz="6" w:space="4" w:color="CCCCCC"/>
                                <w:right w:val="single" w:sz="6" w:space="30" w:color="CCCCCC"/>
                              </w:divBdr>
                            </w:div>
                            <w:div w:id="1028602344">
                              <w:marLeft w:val="0"/>
                              <w:marRight w:val="0"/>
                              <w:marTop w:val="0"/>
                              <w:marBottom w:val="150"/>
                              <w:divBdr>
                                <w:top w:val="none" w:sz="0" w:space="0" w:color="auto"/>
                                <w:left w:val="single" w:sz="6" w:space="11" w:color="CCCCCC"/>
                                <w:bottom w:val="single" w:sz="6" w:space="8" w:color="CCCCCC"/>
                                <w:right w:val="single" w:sz="6" w:space="8" w:color="CCCCCC"/>
                              </w:divBdr>
                              <w:divsChild>
                                <w:div w:id="1760979303">
                                  <w:marLeft w:val="0"/>
                                  <w:marRight w:val="0"/>
                                  <w:marTop w:val="0"/>
                                  <w:marBottom w:val="0"/>
                                  <w:divBdr>
                                    <w:top w:val="none" w:sz="0" w:space="0" w:color="auto"/>
                                    <w:left w:val="none" w:sz="0" w:space="0" w:color="auto"/>
                                    <w:bottom w:val="none" w:sz="0" w:space="0" w:color="auto"/>
                                    <w:right w:val="none" w:sz="0" w:space="0" w:color="auto"/>
                                  </w:divBdr>
                                  <w:divsChild>
                                    <w:div w:id="481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00406">
                      <w:marLeft w:val="0"/>
                      <w:marRight w:val="0"/>
                      <w:marTop w:val="0"/>
                      <w:marBottom w:val="0"/>
                      <w:divBdr>
                        <w:top w:val="none" w:sz="0" w:space="0" w:color="auto"/>
                        <w:left w:val="none" w:sz="0" w:space="0" w:color="auto"/>
                        <w:bottom w:val="none" w:sz="0" w:space="0" w:color="auto"/>
                        <w:right w:val="none" w:sz="0" w:space="0" w:color="auto"/>
                      </w:divBdr>
                      <w:divsChild>
                        <w:div w:id="2023237083">
                          <w:marLeft w:val="0"/>
                          <w:marRight w:val="0"/>
                          <w:marTop w:val="0"/>
                          <w:marBottom w:val="225"/>
                          <w:divBdr>
                            <w:top w:val="none" w:sz="0" w:space="0" w:color="auto"/>
                            <w:left w:val="none" w:sz="0" w:space="0" w:color="auto"/>
                            <w:bottom w:val="none" w:sz="0" w:space="0" w:color="auto"/>
                            <w:right w:val="none" w:sz="0" w:space="0" w:color="auto"/>
                          </w:divBdr>
                          <w:divsChild>
                            <w:div w:id="1344698895">
                              <w:marLeft w:val="0"/>
                              <w:marRight w:val="0"/>
                              <w:marTop w:val="150"/>
                              <w:marBottom w:val="0"/>
                              <w:divBdr>
                                <w:top w:val="single" w:sz="6" w:space="4" w:color="CCCCCC"/>
                                <w:left w:val="single" w:sz="6" w:space="8" w:color="CCCCCC"/>
                                <w:bottom w:val="single" w:sz="6" w:space="4" w:color="CCCCCC"/>
                                <w:right w:val="single" w:sz="6" w:space="30" w:color="CCCCCC"/>
                              </w:divBdr>
                            </w:div>
                            <w:div w:id="308755500">
                              <w:marLeft w:val="0"/>
                              <w:marRight w:val="0"/>
                              <w:marTop w:val="0"/>
                              <w:marBottom w:val="150"/>
                              <w:divBdr>
                                <w:top w:val="none" w:sz="0" w:space="0" w:color="auto"/>
                                <w:left w:val="single" w:sz="6" w:space="11" w:color="CCCCCC"/>
                                <w:bottom w:val="single" w:sz="6" w:space="8" w:color="CCCCCC"/>
                                <w:right w:val="single" w:sz="6" w:space="8" w:color="CCCCCC"/>
                              </w:divBdr>
                              <w:divsChild>
                                <w:div w:id="1244718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76552799">
                      <w:marLeft w:val="0"/>
                      <w:marRight w:val="0"/>
                      <w:marTop w:val="0"/>
                      <w:marBottom w:val="0"/>
                      <w:divBdr>
                        <w:top w:val="none" w:sz="0" w:space="0" w:color="auto"/>
                        <w:left w:val="none" w:sz="0" w:space="0" w:color="auto"/>
                        <w:bottom w:val="none" w:sz="0" w:space="0" w:color="auto"/>
                        <w:right w:val="none" w:sz="0" w:space="0" w:color="auto"/>
                      </w:divBdr>
                      <w:divsChild>
                        <w:div w:id="722565231">
                          <w:marLeft w:val="0"/>
                          <w:marRight w:val="0"/>
                          <w:marTop w:val="0"/>
                          <w:marBottom w:val="225"/>
                          <w:divBdr>
                            <w:top w:val="none" w:sz="0" w:space="0" w:color="auto"/>
                            <w:left w:val="none" w:sz="0" w:space="0" w:color="auto"/>
                            <w:bottom w:val="none" w:sz="0" w:space="0" w:color="auto"/>
                            <w:right w:val="none" w:sz="0" w:space="0" w:color="auto"/>
                          </w:divBdr>
                          <w:divsChild>
                            <w:div w:id="1797528238">
                              <w:marLeft w:val="0"/>
                              <w:marRight w:val="0"/>
                              <w:marTop w:val="150"/>
                              <w:marBottom w:val="0"/>
                              <w:divBdr>
                                <w:top w:val="single" w:sz="6" w:space="4" w:color="CCCCCC"/>
                                <w:left w:val="single" w:sz="6" w:space="8" w:color="CCCCCC"/>
                                <w:bottom w:val="single" w:sz="6" w:space="4" w:color="CCCCCC"/>
                                <w:right w:val="single" w:sz="6" w:space="30" w:color="CCCCCC"/>
                              </w:divBdr>
                            </w:div>
                            <w:div w:id="4303232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87030372">
                      <w:marLeft w:val="0"/>
                      <w:marRight w:val="0"/>
                      <w:marTop w:val="0"/>
                      <w:marBottom w:val="0"/>
                      <w:divBdr>
                        <w:top w:val="none" w:sz="0" w:space="0" w:color="auto"/>
                        <w:left w:val="none" w:sz="0" w:space="0" w:color="auto"/>
                        <w:bottom w:val="none" w:sz="0" w:space="0" w:color="auto"/>
                        <w:right w:val="none" w:sz="0" w:space="0" w:color="auto"/>
                      </w:divBdr>
                      <w:divsChild>
                        <w:div w:id="1786734924">
                          <w:marLeft w:val="0"/>
                          <w:marRight w:val="0"/>
                          <w:marTop w:val="0"/>
                          <w:marBottom w:val="225"/>
                          <w:divBdr>
                            <w:top w:val="none" w:sz="0" w:space="0" w:color="auto"/>
                            <w:left w:val="none" w:sz="0" w:space="0" w:color="auto"/>
                            <w:bottom w:val="none" w:sz="0" w:space="0" w:color="auto"/>
                            <w:right w:val="none" w:sz="0" w:space="0" w:color="auto"/>
                          </w:divBdr>
                          <w:divsChild>
                            <w:div w:id="1274557566">
                              <w:marLeft w:val="0"/>
                              <w:marRight w:val="0"/>
                              <w:marTop w:val="150"/>
                              <w:marBottom w:val="0"/>
                              <w:divBdr>
                                <w:top w:val="single" w:sz="6" w:space="4" w:color="CCCCCC"/>
                                <w:left w:val="single" w:sz="6" w:space="8" w:color="CCCCCC"/>
                                <w:bottom w:val="single" w:sz="6" w:space="4" w:color="CCCCCC"/>
                                <w:right w:val="single" w:sz="6" w:space="30" w:color="CCCCCC"/>
                              </w:divBdr>
                            </w:div>
                            <w:div w:id="15999416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6425286">
                      <w:marLeft w:val="0"/>
                      <w:marRight w:val="0"/>
                      <w:marTop w:val="0"/>
                      <w:marBottom w:val="0"/>
                      <w:divBdr>
                        <w:top w:val="none" w:sz="0" w:space="0" w:color="auto"/>
                        <w:left w:val="none" w:sz="0" w:space="0" w:color="auto"/>
                        <w:bottom w:val="none" w:sz="0" w:space="0" w:color="auto"/>
                        <w:right w:val="none" w:sz="0" w:space="0" w:color="auto"/>
                      </w:divBdr>
                      <w:divsChild>
                        <w:div w:id="384109450">
                          <w:marLeft w:val="0"/>
                          <w:marRight w:val="0"/>
                          <w:marTop w:val="0"/>
                          <w:marBottom w:val="225"/>
                          <w:divBdr>
                            <w:top w:val="none" w:sz="0" w:space="0" w:color="auto"/>
                            <w:left w:val="none" w:sz="0" w:space="0" w:color="auto"/>
                            <w:bottom w:val="none" w:sz="0" w:space="0" w:color="auto"/>
                            <w:right w:val="none" w:sz="0" w:space="0" w:color="auto"/>
                          </w:divBdr>
                          <w:divsChild>
                            <w:div w:id="1145196044">
                              <w:marLeft w:val="0"/>
                              <w:marRight w:val="0"/>
                              <w:marTop w:val="150"/>
                              <w:marBottom w:val="0"/>
                              <w:divBdr>
                                <w:top w:val="single" w:sz="6" w:space="4" w:color="CCCCCC"/>
                                <w:left w:val="single" w:sz="6" w:space="8" w:color="CCCCCC"/>
                                <w:bottom w:val="single" w:sz="6" w:space="4" w:color="CCCCCC"/>
                                <w:right w:val="single" w:sz="6" w:space="30" w:color="CCCCCC"/>
                              </w:divBdr>
                            </w:div>
                            <w:div w:id="7988878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78494762">
              <w:marLeft w:val="0"/>
              <w:marRight w:val="0"/>
              <w:marTop w:val="0"/>
              <w:marBottom w:val="0"/>
              <w:divBdr>
                <w:top w:val="none" w:sz="0" w:space="0" w:color="auto"/>
                <w:left w:val="none" w:sz="0" w:space="0" w:color="auto"/>
                <w:bottom w:val="none" w:sz="0" w:space="0" w:color="auto"/>
                <w:right w:val="none" w:sz="0" w:space="0" w:color="auto"/>
              </w:divBdr>
              <w:divsChild>
                <w:div w:id="1631326768">
                  <w:marLeft w:val="0"/>
                  <w:marRight w:val="0"/>
                  <w:marTop w:val="0"/>
                  <w:marBottom w:val="0"/>
                  <w:divBdr>
                    <w:top w:val="none" w:sz="0" w:space="0" w:color="auto"/>
                    <w:left w:val="none" w:sz="0" w:space="0" w:color="auto"/>
                    <w:bottom w:val="none" w:sz="0" w:space="0" w:color="auto"/>
                    <w:right w:val="none" w:sz="0" w:space="0" w:color="auto"/>
                  </w:divBdr>
                  <w:divsChild>
                    <w:div w:id="1828857394">
                      <w:marLeft w:val="0"/>
                      <w:marRight w:val="0"/>
                      <w:marTop w:val="0"/>
                      <w:marBottom w:val="0"/>
                      <w:divBdr>
                        <w:top w:val="none" w:sz="0" w:space="0" w:color="auto"/>
                        <w:left w:val="none" w:sz="0" w:space="0" w:color="auto"/>
                        <w:bottom w:val="none" w:sz="0" w:space="0" w:color="auto"/>
                        <w:right w:val="none" w:sz="0" w:space="0" w:color="auto"/>
                      </w:divBdr>
                      <w:divsChild>
                        <w:div w:id="1498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3859">
                  <w:marLeft w:val="0"/>
                  <w:marRight w:val="0"/>
                  <w:marTop w:val="0"/>
                  <w:marBottom w:val="0"/>
                  <w:divBdr>
                    <w:top w:val="none" w:sz="0" w:space="0" w:color="auto"/>
                    <w:left w:val="none" w:sz="0" w:space="0" w:color="auto"/>
                    <w:bottom w:val="none" w:sz="0" w:space="0" w:color="auto"/>
                    <w:right w:val="none" w:sz="0" w:space="0" w:color="auto"/>
                  </w:divBdr>
                  <w:divsChild>
                    <w:div w:id="1208879245">
                      <w:marLeft w:val="0"/>
                      <w:marRight w:val="0"/>
                      <w:marTop w:val="0"/>
                      <w:marBottom w:val="0"/>
                      <w:divBdr>
                        <w:top w:val="none" w:sz="0" w:space="0" w:color="auto"/>
                        <w:left w:val="none" w:sz="0" w:space="0" w:color="auto"/>
                        <w:bottom w:val="none" w:sz="0" w:space="0" w:color="auto"/>
                        <w:right w:val="none" w:sz="0" w:space="0" w:color="auto"/>
                      </w:divBdr>
                      <w:divsChild>
                        <w:div w:id="957759040">
                          <w:marLeft w:val="0"/>
                          <w:marRight w:val="0"/>
                          <w:marTop w:val="0"/>
                          <w:marBottom w:val="225"/>
                          <w:divBdr>
                            <w:top w:val="none" w:sz="0" w:space="0" w:color="auto"/>
                            <w:left w:val="none" w:sz="0" w:space="0" w:color="auto"/>
                            <w:bottom w:val="none" w:sz="0" w:space="0" w:color="auto"/>
                            <w:right w:val="none" w:sz="0" w:space="0" w:color="auto"/>
                          </w:divBdr>
                          <w:divsChild>
                            <w:div w:id="1384677042">
                              <w:marLeft w:val="0"/>
                              <w:marRight w:val="0"/>
                              <w:marTop w:val="150"/>
                              <w:marBottom w:val="0"/>
                              <w:divBdr>
                                <w:top w:val="single" w:sz="6" w:space="4" w:color="CCCCCC"/>
                                <w:left w:val="single" w:sz="6" w:space="8" w:color="CCCCCC"/>
                                <w:bottom w:val="single" w:sz="6" w:space="4" w:color="CCCCCC"/>
                                <w:right w:val="single" w:sz="6" w:space="30" w:color="CCCCCC"/>
                              </w:divBdr>
                            </w:div>
                            <w:div w:id="851837276">
                              <w:marLeft w:val="0"/>
                              <w:marRight w:val="0"/>
                              <w:marTop w:val="0"/>
                              <w:marBottom w:val="150"/>
                              <w:divBdr>
                                <w:top w:val="none" w:sz="0" w:space="0" w:color="auto"/>
                                <w:left w:val="single" w:sz="6" w:space="11" w:color="CCCCCC"/>
                                <w:bottom w:val="single" w:sz="6" w:space="8" w:color="CCCCCC"/>
                                <w:right w:val="single" w:sz="6" w:space="8" w:color="CCCCCC"/>
                              </w:divBdr>
                              <w:divsChild>
                                <w:div w:id="393084960">
                                  <w:marLeft w:val="0"/>
                                  <w:marRight w:val="0"/>
                                  <w:marTop w:val="240"/>
                                  <w:marBottom w:val="240"/>
                                  <w:divBdr>
                                    <w:top w:val="none" w:sz="0" w:space="0" w:color="auto"/>
                                    <w:left w:val="none" w:sz="0" w:space="0" w:color="auto"/>
                                    <w:bottom w:val="none" w:sz="0" w:space="0" w:color="auto"/>
                                    <w:right w:val="none" w:sz="0" w:space="0" w:color="auto"/>
                                  </w:divBdr>
                                </w:div>
                                <w:div w:id="566889250">
                                  <w:marLeft w:val="0"/>
                                  <w:marRight w:val="0"/>
                                  <w:marTop w:val="0"/>
                                  <w:marBottom w:val="0"/>
                                  <w:divBdr>
                                    <w:top w:val="none" w:sz="0" w:space="0" w:color="auto"/>
                                    <w:left w:val="none" w:sz="0" w:space="0" w:color="auto"/>
                                    <w:bottom w:val="none" w:sz="0" w:space="0" w:color="auto"/>
                                    <w:right w:val="none" w:sz="0" w:space="0" w:color="auto"/>
                                  </w:divBdr>
                                  <w:divsChild>
                                    <w:div w:id="10962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28628">
              <w:marLeft w:val="0"/>
              <w:marRight w:val="0"/>
              <w:marTop w:val="0"/>
              <w:marBottom w:val="0"/>
              <w:divBdr>
                <w:top w:val="none" w:sz="0" w:space="0" w:color="auto"/>
                <w:left w:val="none" w:sz="0" w:space="0" w:color="auto"/>
                <w:bottom w:val="none" w:sz="0" w:space="0" w:color="auto"/>
                <w:right w:val="none" w:sz="0" w:space="0" w:color="auto"/>
              </w:divBdr>
              <w:divsChild>
                <w:div w:id="1674794359">
                  <w:marLeft w:val="0"/>
                  <w:marRight w:val="0"/>
                  <w:marTop w:val="0"/>
                  <w:marBottom w:val="0"/>
                  <w:divBdr>
                    <w:top w:val="none" w:sz="0" w:space="0" w:color="auto"/>
                    <w:left w:val="none" w:sz="0" w:space="0" w:color="auto"/>
                    <w:bottom w:val="none" w:sz="0" w:space="0" w:color="auto"/>
                    <w:right w:val="none" w:sz="0" w:space="0" w:color="auto"/>
                  </w:divBdr>
                  <w:divsChild>
                    <w:div w:id="479345674">
                      <w:marLeft w:val="0"/>
                      <w:marRight w:val="0"/>
                      <w:marTop w:val="0"/>
                      <w:marBottom w:val="0"/>
                      <w:divBdr>
                        <w:top w:val="none" w:sz="0" w:space="0" w:color="auto"/>
                        <w:left w:val="none" w:sz="0" w:space="0" w:color="auto"/>
                        <w:bottom w:val="none" w:sz="0" w:space="0" w:color="auto"/>
                        <w:right w:val="none" w:sz="0" w:space="0" w:color="auto"/>
                      </w:divBdr>
                      <w:divsChild>
                        <w:div w:id="8393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897">
      <w:bodyDiv w:val="1"/>
      <w:marLeft w:val="0"/>
      <w:marRight w:val="0"/>
      <w:marTop w:val="0"/>
      <w:marBottom w:val="0"/>
      <w:divBdr>
        <w:top w:val="none" w:sz="0" w:space="0" w:color="auto"/>
        <w:left w:val="none" w:sz="0" w:space="0" w:color="auto"/>
        <w:bottom w:val="none" w:sz="0" w:space="0" w:color="auto"/>
        <w:right w:val="none" w:sz="0" w:space="0" w:color="auto"/>
      </w:divBdr>
      <w:divsChild>
        <w:div w:id="1774469617">
          <w:marLeft w:val="0"/>
          <w:marRight w:val="0"/>
          <w:marTop w:val="0"/>
          <w:marBottom w:val="0"/>
          <w:divBdr>
            <w:top w:val="none" w:sz="0" w:space="0" w:color="auto"/>
            <w:left w:val="none" w:sz="0" w:space="0" w:color="auto"/>
            <w:bottom w:val="none" w:sz="0" w:space="0" w:color="auto"/>
            <w:right w:val="none" w:sz="0" w:space="0" w:color="auto"/>
          </w:divBdr>
          <w:divsChild>
            <w:div w:id="1900289853">
              <w:marLeft w:val="0"/>
              <w:marRight w:val="0"/>
              <w:marTop w:val="0"/>
              <w:marBottom w:val="0"/>
              <w:divBdr>
                <w:top w:val="none" w:sz="0" w:space="0" w:color="auto"/>
                <w:left w:val="none" w:sz="0" w:space="0" w:color="auto"/>
                <w:bottom w:val="none" w:sz="0" w:space="0" w:color="auto"/>
                <w:right w:val="none" w:sz="0" w:space="0" w:color="auto"/>
              </w:divBdr>
              <w:divsChild>
                <w:div w:id="1786844414">
                  <w:marLeft w:val="0"/>
                  <w:marRight w:val="0"/>
                  <w:marTop w:val="0"/>
                  <w:marBottom w:val="240"/>
                  <w:divBdr>
                    <w:top w:val="none" w:sz="0" w:space="0" w:color="auto"/>
                    <w:left w:val="none" w:sz="0" w:space="0" w:color="auto"/>
                    <w:bottom w:val="none" w:sz="0" w:space="0" w:color="auto"/>
                    <w:right w:val="none" w:sz="0" w:space="0" w:color="auto"/>
                  </w:divBdr>
                  <w:divsChild>
                    <w:div w:id="1994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2752">
              <w:marLeft w:val="0"/>
              <w:marRight w:val="0"/>
              <w:marTop w:val="0"/>
              <w:marBottom w:val="0"/>
              <w:divBdr>
                <w:top w:val="none" w:sz="0" w:space="0" w:color="auto"/>
                <w:left w:val="none" w:sz="0" w:space="0" w:color="auto"/>
                <w:bottom w:val="none" w:sz="0" w:space="0" w:color="auto"/>
                <w:right w:val="none" w:sz="0" w:space="0" w:color="auto"/>
              </w:divBdr>
              <w:divsChild>
                <w:div w:id="448474233">
                  <w:marLeft w:val="0"/>
                  <w:marRight w:val="0"/>
                  <w:marTop w:val="0"/>
                  <w:marBottom w:val="0"/>
                  <w:divBdr>
                    <w:top w:val="none" w:sz="0" w:space="0" w:color="auto"/>
                    <w:left w:val="none" w:sz="0" w:space="0" w:color="auto"/>
                    <w:bottom w:val="none" w:sz="0" w:space="0" w:color="auto"/>
                    <w:right w:val="none" w:sz="0" w:space="0" w:color="auto"/>
                  </w:divBdr>
                  <w:divsChild>
                    <w:div w:id="1223756531">
                      <w:marLeft w:val="0"/>
                      <w:marRight w:val="0"/>
                      <w:marTop w:val="0"/>
                      <w:marBottom w:val="0"/>
                      <w:divBdr>
                        <w:top w:val="none" w:sz="0" w:space="0" w:color="auto"/>
                        <w:left w:val="none" w:sz="0" w:space="0" w:color="auto"/>
                        <w:bottom w:val="none" w:sz="0" w:space="0" w:color="auto"/>
                        <w:right w:val="none" w:sz="0" w:space="0" w:color="auto"/>
                      </w:divBdr>
                      <w:divsChild>
                        <w:div w:id="352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7459">
                  <w:marLeft w:val="0"/>
                  <w:marRight w:val="0"/>
                  <w:marTop w:val="0"/>
                  <w:marBottom w:val="0"/>
                  <w:divBdr>
                    <w:top w:val="none" w:sz="0" w:space="0" w:color="auto"/>
                    <w:left w:val="none" w:sz="0" w:space="0" w:color="auto"/>
                    <w:bottom w:val="none" w:sz="0" w:space="0" w:color="auto"/>
                    <w:right w:val="none" w:sz="0" w:space="0" w:color="auto"/>
                  </w:divBdr>
                  <w:divsChild>
                    <w:div w:id="22443318">
                      <w:marLeft w:val="0"/>
                      <w:marRight w:val="0"/>
                      <w:marTop w:val="0"/>
                      <w:marBottom w:val="0"/>
                      <w:divBdr>
                        <w:top w:val="none" w:sz="0" w:space="0" w:color="auto"/>
                        <w:left w:val="none" w:sz="0" w:space="0" w:color="auto"/>
                        <w:bottom w:val="none" w:sz="0" w:space="0" w:color="auto"/>
                        <w:right w:val="none" w:sz="0" w:space="0" w:color="auto"/>
                      </w:divBdr>
                      <w:divsChild>
                        <w:div w:id="2784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7230">
              <w:marLeft w:val="0"/>
              <w:marRight w:val="0"/>
              <w:marTop w:val="0"/>
              <w:marBottom w:val="0"/>
              <w:divBdr>
                <w:top w:val="none" w:sz="0" w:space="0" w:color="auto"/>
                <w:left w:val="none" w:sz="0" w:space="0" w:color="auto"/>
                <w:bottom w:val="none" w:sz="0" w:space="0" w:color="auto"/>
                <w:right w:val="none" w:sz="0" w:space="0" w:color="auto"/>
              </w:divBdr>
              <w:divsChild>
                <w:div w:id="430245762">
                  <w:marLeft w:val="0"/>
                  <w:marRight w:val="0"/>
                  <w:marTop w:val="0"/>
                  <w:marBottom w:val="0"/>
                  <w:divBdr>
                    <w:top w:val="none" w:sz="0" w:space="0" w:color="auto"/>
                    <w:left w:val="none" w:sz="0" w:space="0" w:color="auto"/>
                    <w:bottom w:val="none" w:sz="0" w:space="0" w:color="auto"/>
                    <w:right w:val="none" w:sz="0" w:space="0" w:color="auto"/>
                  </w:divBdr>
                  <w:divsChild>
                    <w:div w:id="495655274">
                      <w:marLeft w:val="0"/>
                      <w:marRight w:val="0"/>
                      <w:marTop w:val="0"/>
                      <w:marBottom w:val="0"/>
                      <w:divBdr>
                        <w:top w:val="none" w:sz="0" w:space="0" w:color="auto"/>
                        <w:left w:val="none" w:sz="0" w:space="0" w:color="auto"/>
                        <w:bottom w:val="none" w:sz="0" w:space="0" w:color="auto"/>
                        <w:right w:val="none" w:sz="0" w:space="0" w:color="auto"/>
                      </w:divBdr>
                      <w:divsChild>
                        <w:div w:id="304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542">
                  <w:marLeft w:val="0"/>
                  <w:marRight w:val="0"/>
                  <w:marTop w:val="0"/>
                  <w:marBottom w:val="0"/>
                  <w:divBdr>
                    <w:top w:val="none" w:sz="0" w:space="0" w:color="auto"/>
                    <w:left w:val="none" w:sz="0" w:space="0" w:color="auto"/>
                    <w:bottom w:val="none" w:sz="0" w:space="0" w:color="auto"/>
                    <w:right w:val="none" w:sz="0" w:space="0" w:color="auto"/>
                  </w:divBdr>
                </w:div>
              </w:divsChild>
            </w:div>
            <w:div w:id="266817631">
              <w:marLeft w:val="0"/>
              <w:marRight w:val="0"/>
              <w:marTop w:val="0"/>
              <w:marBottom w:val="0"/>
              <w:divBdr>
                <w:top w:val="none" w:sz="0" w:space="0" w:color="auto"/>
                <w:left w:val="none" w:sz="0" w:space="0" w:color="auto"/>
                <w:bottom w:val="none" w:sz="0" w:space="0" w:color="auto"/>
                <w:right w:val="none" w:sz="0" w:space="0" w:color="auto"/>
              </w:divBdr>
              <w:divsChild>
                <w:div w:id="1660648483">
                  <w:marLeft w:val="0"/>
                  <w:marRight w:val="0"/>
                  <w:marTop w:val="0"/>
                  <w:marBottom w:val="0"/>
                  <w:divBdr>
                    <w:top w:val="none" w:sz="0" w:space="0" w:color="auto"/>
                    <w:left w:val="none" w:sz="0" w:space="0" w:color="auto"/>
                    <w:bottom w:val="none" w:sz="0" w:space="0" w:color="auto"/>
                    <w:right w:val="none" w:sz="0" w:space="0" w:color="auto"/>
                  </w:divBdr>
                  <w:divsChild>
                    <w:div w:id="1814368743">
                      <w:marLeft w:val="0"/>
                      <w:marRight w:val="0"/>
                      <w:marTop w:val="0"/>
                      <w:marBottom w:val="0"/>
                      <w:divBdr>
                        <w:top w:val="none" w:sz="0" w:space="0" w:color="auto"/>
                        <w:left w:val="none" w:sz="0" w:space="0" w:color="auto"/>
                        <w:bottom w:val="none" w:sz="0" w:space="0" w:color="auto"/>
                        <w:right w:val="none" w:sz="0" w:space="0" w:color="auto"/>
                      </w:divBdr>
                      <w:divsChild>
                        <w:div w:id="2201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1114">
                  <w:marLeft w:val="0"/>
                  <w:marRight w:val="0"/>
                  <w:marTop w:val="0"/>
                  <w:marBottom w:val="0"/>
                  <w:divBdr>
                    <w:top w:val="none" w:sz="0" w:space="0" w:color="auto"/>
                    <w:left w:val="none" w:sz="0" w:space="0" w:color="auto"/>
                    <w:bottom w:val="none" w:sz="0" w:space="0" w:color="auto"/>
                    <w:right w:val="none" w:sz="0" w:space="0" w:color="auto"/>
                  </w:divBdr>
                  <w:divsChild>
                    <w:div w:id="1896816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7004830">
              <w:marLeft w:val="0"/>
              <w:marRight w:val="0"/>
              <w:marTop w:val="0"/>
              <w:marBottom w:val="0"/>
              <w:divBdr>
                <w:top w:val="none" w:sz="0" w:space="0" w:color="auto"/>
                <w:left w:val="none" w:sz="0" w:space="0" w:color="auto"/>
                <w:bottom w:val="none" w:sz="0" w:space="0" w:color="auto"/>
                <w:right w:val="none" w:sz="0" w:space="0" w:color="auto"/>
              </w:divBdr>
              <w:divsChild>
                <w:div w:id="885795593">
                  <w:marLeft w:val="0"/>
                  <w:marRight w:val="0"/>
                  <w:marTop w:val="0"/>
                  <w:marBottom w:val="0"/>
                  <w:divBdr>
                    <w:top w:val="none" w:sz="0" w:space="0" w:color="auto"/>
                    <w:left w:val="none" w:sz="0" w:space="0" w:color="auto"/>
                    <w:bottom w:val="none" w:sz="0" w:space="0" w:color="auto"/>
                    <w:right w:val="none" w:sz="0" w:space="0" w:color="auto"/>
                  </w:divBdr>
                  <w:divsChild>
                    <w:div w:id="124591838">
                      <w:marLeft w:val="0"/>
                      <w:marRight w:val="0"/>
                      <w:marTop w:val="0"/>
                      <w:marBottom w:val="0"/>
                      <w:divBdr>
                        <w:top w:val="none" w:sz="0" w:space="0" w:color="auto"/>
                        <w:left w:val="none" w:sz="0" w:space="0" w:color="auto"/>
                        <w:bottom w:val="none" w:sz="0" w:space="0" w:color="auto"/>
                        <w:right w:val="none" w:sz="0" w:space="0" w:color="auto"/>
                      </w:divBdr>
                      <w:divsChild>
                        <w:div w:id="16133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075">
                  <w:marLeft w:val="0"/>
                  <w:marRight w:val="0"/>
                  <w:marTop w:val="0"/>
                  <w:marBottom w:val="0"/>
                  <w:divBdr>
                    <w:top w:val="none" w:sz="0" w:space="0" w:color="auto"/>
                    <w:left w:val="none" w:sz="0" w:space="0" w:color="auto"/>
                    <w:bottom w:val="none" w:sz="0" w:space="0" w:color="auto"/>
                    <w:right w:val="none" w:sz="0" w:space="0" w:color="auto"/>
                  </w:divBdr>
                  <w:divsChild>
                    <w:div w:id="781539217">
                      <w:marLeft w:val="0"/>
                      <w:marRight w:val="0"/>
                      <w:marTop w:val="0"/>
                      <w:marBottom w:val="0"/>
                      <w:divBdr>
                        <w:top w:val="none" w:sz="0" w:space="0" w:color="auto"/>
                        <w:left w:val="none" w:sz="0" w:space="0" w:color="auto"/>
                        <w:bottom w:val="none" w:sz="0" w:space="0" w:color="auto"/>
                        <w:right w:val="none" w:sz="0" w:space="0" w:color="auto"/>
                      </w:divBdr>
                      <w:divsChild>
                        <w:div w:id="1914007104">
                          <w:marLeft w:val="0"/>
                          <w:marRight w:val="0"/>
                          <w:marTop w:val="0"/>
                          <w:marBottom w:val="225"/>
                          <w:divBdr>
                            <w:top w:val="none" w:sz="0" w:space="0" w:color="auto"/>
                            <w:left w:val="none" w:sz="0" w:space="0" w:color="auto"/>
                            <w:bottom w:val="none" w:sz="0" w:space="0" w:color="auto"/>
                            <w:right w:val="none" w:sz="0" w:space="0" w:color="auto"/>
                          </w:divBdr>
                          <w:divsChild>
                            <w:div w:id="215047576">
                              <w:marLeft w:val="0"/>
                              <w:marRight w:val="0"/>
                              <w:marTop w:val="150"/>
                              <w:marBottom w:val="0"/>
                              <w:divBdr>
                                <w:top w:val="single" w:sz="6" w:space="4" w:color="CCCCCC"/>
                                <w:left w:val="single" w:sz="6" w:space="8" w:color="CCCCCC"/>
                                <w:bottom w:val="single" w:sz="6" w:space="4" w:color="CCCCCC"/>
                                <w:right w:val="single" w:sz="6" w:space="30" w:color="CCCCCC"/>
                              </w:divBdr>
                            </w:div>
                            <w:div w:id="180248442">
                              <w:marLeft w:val="0"/>
                              <w:marRight w:val="0"/>
                              <w:marTop w:val="0"/>
                              <w:marBottom w:val="150"/>
                              <w:divBdr>
                                <w:top w:val="none" w:sz="0" w:space="0" w:color="auto"/>
                                <w:left w:val="single" w:sz="6" w:space="11" w:color="CCCCCC"/>
                                <w:bottom w:val="single" w:sz="6" w:space="8" w:color="CCCCCC"/>
                                <w:right w:val="single" w:sz="6" w:space="8" w:color="CCCCCC"/>
                              </w:divBdr>
                              <w:divsChild>
                                <w:div w:id="1854763903">
                                  <w:marLeft w:val="0"/>
                                  <w:marRight w:val="0"/>
                                  <w:marTop w:val="0"/>
                                  <w:marBottom w:val="0"/>
                                  <w:divBdr>
                                    <w:top w:val="none" w:sz="0" w:space="0" w:color="auto"/>
                                    <w:left w:val="none" w:sz="0" w:space="0" w:color="auto"/>
                                    <w:bottom w:val="none" w:sz="0" w:space="0" w:color="auto"/>
                                    <w:right w:val="none" w:sz="0" w:space="0" w:color="auto"/>
                                  </w:divBdr>
                                  <w:divsChild>
                                    <w:div w:id="21227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9610">
                      <w:marLeft w:val="0"/>
                      <w:marRight w:val="0"/>
                      <w:marTop w:val="0"/>
                      <w:marBottom w:val="0"/>
                      <w:divBdr>
                        <w:top w:val="none" w:sz="0" w:space="0" w:color="auto"/>
                        <w:left w:val="none" w:sz="0" w:space="0" w:color="auto"/>
                        <w:bottom w:val="none" w:sz="0" w:space="0" w:color="auto"/>
                        <w:right w:val="none" w:sz="0" w:space="0" w:color="auto"/>
                      </w:divBdr>
                      <w:divsChild>
                        <w:div w:id="1718359572">
                          <w:marLeft w:val="0"/>
                          <w:marRight w:val="0"/>
                          <w:marTop w:val="0"/>
                          <w:marBottom w:val="225"/>
                          <w:divBdr>
                            <w:top w:val="none" w:sz="0" w:space="0" w:color="auto"/>
                            <w:left w:val="none" w:sz="0" w:space="0" w:color="auto"/>
                            <w:bottom w:val="none" w:sz="0" w:space="0" w:color="auto"/>
                            <w:right w:val="none" w:sz="0" w:space="0" w:color="auto"/>
                          </w:divBdr>
                          <w:divsChild>
                            <w:div w:id="1695351512">
                              <w:marLeft w:val="0"/>
                              <w:marRight w:val="0"/>
                              <w:marTop w:val="150"/>
                              <w:marBottom w:val="0"/>
                              <w:divBdr>
                                <w:top w:val="single" w:sz="6" w:space="4" w:color="CCCCCC"/>
                                <w:left w:val="single" w:sz="6" w:space="8" w:color="CCCCCC"/>
                                <w:bottom w:val="single" w:sz="6" w:space="4" w:color="CCCCCC"/>
                                <w:right w:val="single" w:sz="6" w:space="30" w:color="CCCCCC"/>
                              </w:divBdr>
                            </w:div>
                            <w:div w:id="1114132665">
                              <w:marLeft w:val="0"/>
                              <w:marRight w:val="0"/>
                              <w:marTop w:val="0"/>
                              <w:marBottom w:val="150"/>
                              <w:divBdr>
                                <w:top w:val="none" w:sz="0" w:space="0" w:color="auto"/>
                                <w:left w:val="single" w:sz="6" w:space="11" w:color="CCCCCC"/>
                                <w:bottom w:val="single" w:sz="6" w:space="8" w:color="CCCCCC"/>
                                <w:right w:val="single" w:sz="6" w:space="8" w:color="CCCCCC"/>
                              </w:divBdr>
                              <w:divsChild>
                                <w:div w:id="17084091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9784474">
                      <w:marLeft w:val="0"/>
                      <w:marRight w:val="0"/>
                      <w:marTop w:val="0"/>
                      <w:marBottom w:val="0"/>
                      <w:divBdr>
                        <w:top w:val="none" w:sz="0" w:space="0" w:color="auto"/>
                        <w:left w:val="none" w:sz="0" w:space="0" w:color="auto"/>
                        <w:bottom w:val="none" w:sz="0" w:space="0" w:color="auto"/>
                        <w:right w:val="none" w:sz="0" w:space="0" w:color="auto"/>
                      </w:divBdr>
                      <w:divsChild>
                        <w:div w:id="982154045">
                          <w:marLeft w:val="0"/>
                          <w:marRight w:val="0"/>
                          <w:marTop w:val="0"/>
                          <w:marBottom w:val="225"/>
                          <w:divBdr>
                            <w:top w:val="none" w:sz="0" w:space="0" w:color="auto"/>
                            <w:left w:val="none" w:sz="0" w:space="0" w:color="auto"/>
                            <w:bottom w:val="none" w:sz="0" w:space="0" w:color="auto"/>
                            <w:right w:val="none" w:sz="0" w:space="0" w:color="auto"/>
                          </w:divBdr>
                          <w:divsChild>
                            <w:div w:id="1086003369">
                              <w:marLeft w:val="0"/>
                              <w:marRight w:val="0"/>
                              <w:marTop w:val="150"/>
                              <w:marBottom w:val="0"/>
                              <w:divBdr>
                                <w:top w:val="single" w:sz="6" w:space="4" w:color="CCCCCC"/>
                                <w:left w:val="single" w:sz="6" w:space="8" w:color="CCCCCC"/>
                                <w:bottom w:val="single" w:sz="6" w:space="4" w:color="CCCCCC"/>
                                <w:right w:val="single" w:sz="6" w:space="30" w:color="CCCCCC"/>
                              </w:divBdr>
                            </w:div>
                            <w:div w:id="3153017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0972038">
                      <w:marLeft w:val="0"/>
                      <w:marRight w:val="0"/>
                      <w:marTop w:val="0"/>
                      <w:marBottom w:val="0"/>
                      <w:divBdr>
                        <w:top w:val="none" w:sz="0" w:space="0" w:color="auto"/>
                        <w:left w:val="none" w:sz="0" w:space="0" w:color="auto"/>
                        <w:bottom w:val="none" w:sz="0" w:space="0" w:color="auto"/>
                        <w:right w:val="none" w:sz="0" w:space="0" w:color="auto"/>
                      </w:divBdr>
                      <w:divsChild>
                        <w:div w:id="450831472">
                          <w:marLeft w:val="0"/>
                          <w:marRight w:val="0"/>
                          <w:marTop w:val="0"/>
                          <w:marBottom w:val="225"/>
                          <w:divBdr>
                            <w:top w:val="none" w:sz="0" w:space="0" w:color="auto"/>
                            <w:left w:val="none" w:sz="0" w:space="0" w:color="auto"/>
                            <w:bottom w:val="none" w:sz="0" w:space="0" w:color="auto"/>
                            <w:right w:val="none" w:sz="0" w:space="0" w:color="auto"/>
                          </w:divBdr>
                          <w:divsChild>
                            <w:div w:id="1426418115">
                              <w:marLeft w:val="0"/>
                              <w:marRight w:val="0"/>
                              <w:marTop w:val="150"/>
                              <w:marBottom w:val="0"/>
                              <w:divBdr>
                                <w:top w:val="single" w:sz="6" w:space="4" w:color="CCCCCC"/>
                                <w:left w:val="single" w:sz="6" w:space="8" w:color="CCCCCC"/>
                                <w:bottom w:val="single" w:sz="6" w:space="4" w:color="CCCCCC"/>
                                <w:right w:val="single" w:sz="6" w:space="30" w:color="CCCCCC"/>
                              </w:divBdr>
                            </w:div>
                            <w:div w:id="255721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9318712">
                      <w:marLeft w:val="0"/>
                      <w:marRight w:val="0"/>
                      <w:marTop w:val="0"/>
                      <w:marBottom w:val="0"/>
                      <w:divBdr>
                        <w:top w:val="none" w:sz="0" w:space="0" w:color="auto"/>
                        <w:left w:val="none" w:sz="0" w:space="0" w:color="auto"/>
                        <w:bottom w:val="none" w:sz="0" w:space="0" w:color="auto"/>
                        <w:right w:val="none" w:sz="0" w:space="0" w:color="auto"/>
                      </w:divBdr>
                      <w:divsChild>
                        <w:div w:id="1531651930">
                          <w:marLeft w:val="0"/>
                          <w:marRight w:val="0"/>
                          <w:marTop w:val="0"/>
                          <w:marBottom w:val="225"/>
                          <w:divBdr>
                            <w:top w:val="none" w:sz="0" w:space="0" w:color="auto"/>
                            <w:left w:val="none" w:sz="0" w:space="0" w:color="auto"/>
                            <w:bottom w:val="none" w:sz="0" w:space="0" w:color="auto"/>
                            <w:right w:val="none" w:sz="0" w:space="0" w:color="auto"/>
                          </w:divBdr>
                          <w:divsChild>
                            <w:div w:id="1997877655">
                              <w:marLeft w:val="0"/>
                              <w:marRight w:val="0"/>
                              <w:marTop w:val="150"/>
                              <w:marBottom w:val="0"/>
                              <w:divBdr>
                                <w:top w:val="single" w:sz="6" w:space="4" w:color="CCCCCC"/>
                                <w:left w:val="single" w:sz="6" w:space="8" w:color="CCCCCC"/>
                                <w:bottom w:val="single" w:sz="6" w:space="4" w:color="CCCCCC"/>
                                <w:right w:val="single" w:sz="6" w:space="30" w:color="CCCCCC"/>
                              </w:divBdr>
                            </w:div>
                            <w:div w:id="21086905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13906749">
              <w:marLeft w:val="0"/>
              <w:marRight w:val="0"/>
              <w:marTop w:val="0"/>
              <w:marBottom w:val="0"/>
              <w:divBdr>
                <w:top w:val="none" w:sz="0" w:space="0" w:color="auto"/>
                <w:left w:val="none" w:sz="0" w:space="0" w:color="auto"/>
                <w:bottom w:val="none" w:sz="0" w:space="0" w:color="auto"/>
                <w:right w:val="none" w:sz="0" w:space="0" w:color="auto"/>
              </w:divBdr>
              <w:divsChild>
                <w:div w:id="1689288122">
                  <w:marLeft w:val="0"/>
                  <w:marRight w:val="0"/>
                  <w:marTop w:val="0"/>
                  <w:marBottom w:val="0"/>
                  <w:divBdr>
                    <w:top w:val="none" w:sz="0" w:space="0" w:color="auto"/>
                    <w:left w:val="none" w:sz="0" w:space="0" w:color="auto"/>
                    <w:bottom w:val="none" w:sz="0" w:space="0" w:color="auto"/>
                    <w:right w:val="none" w:sz="0" w:space="0" w:color="auto"/>
                  </w:divBdr>
                  <w:divsChild>
                    <w:div w:id="1777365012">
                      <w:marLeft w:val="0"/>
                      <w:marRight w:val="0"/>
                      <w:marTop w:val="0"/>
                      <w:marBottom w:val="0"/>
                      <w:divBdr>
                        <w:top w:val="none" w:sz="0" w:space="0" w:color="auto"/>
                        <w:left w:val="none" w:sz="0" w:space="0" w:color="auto"/>
                        <w:bottom w:val="none" w:sz="0" w:space="0" w:color="auto"/>
                        <w:right w:val="none" w:sz="0" w:space="0" w:color="auto"/>
                      </w:divBdr>
                      <w:divsChild>
                        <w:div w:id="11354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1873">
                  <w:marLeft w:val="0"/>
                  <w:marRight w:val="0"/>
                  <w:marTop w:val="0"/>
                  <w:marBottom w:val="0"/>
                  <w:divBdr>
                    <w:top w:val="none" w:sz="0" w:space="0" w:color="auto"/>
                    <w:left w:val="none" w:sz="0" w:space="0" w:color="auto"/>
                    <w:bottom w:val="none" w:sz="0" w:space="0" w:color="auto"/>
                    <w:right w:val="none" w:sz="0" w:space="0" w:color="auto"/>
                  </w:divBdr>
                  <w:divsChild>
                    <w:div w:id="422341289">
                      <w:marLeft w:val="0"/>
                      <w:marRight w:val="0"/>
                      <w:marTop w:val="0"/>
                      <w:marBottom w:val="0"/>
                      <w:divBdr>
                        <w:top w:val="none" w:sz="0" w:space="0" w:color="auto"/>
                        <w:left w:val="none" w:sz="0" w:space="0" w:color="auto"/>
                        <w:bottom w:val="none" w:sz="0" w:space="0" w:color="auto"/>
                        <w:right w:val="none" w:sz="0" w:space="0" w:color="auto"/>
                      </w:divBdr>
                      <w:divsChild>
                        <w:div w:id="333261888">
                          <w:marLeft w:val="0"/>
                          <w:marRight w:val="0"/>
                          <w:marTop w:val="0"/>
                          <w:marBottom w:val="225"/>
                          <w:divBdr>
                            <w:top w:val="none" w:sz="0" w:space="0" w:color="auto"/>
                            <w:left w:val="none" w:sz="0" w:space="0" w:color="auto"/>
                            <w:bottom w:val="none" w:sz="0" w:space="0" w:color="auto"/>
                            <w:right w:val="none" w:sz="0" w:space="0" w:color="auto"/>
                          </w:divBdr>
                          <w:divsChild>
                            <w:div w:id="2115782766">
                              <w:marLeft w:val="0"/>
                              <w:marRight w:val="0"/>
                              <w:marTop w:val="150"/>
                              <w:marBottom w:val="0"/>
                              <w:divBdr>
                                <w:top w:val="single" w:sz="6" w:space="4" w:color="CCCCCC"/>
                                <w:left w:val="single" w:sz="6" w:space="8" w:color="CCCCCC"/>
                                <w:bottom w:val="single" w:sz="6" w:space="4" w:color="CCCCCC"/>
                                <w:right w:val="single" w:sz="6" w:space="30" w:color="CCCCCC"/>
                              </w:divBdr>
                            </w:div>
                            <w:div w:id="1590768991">
                              <w:marLeft w:val="0"/>
                              <w:marRight w:val="0"/>
                              <w:marTop w:val="0"/>
                              <w:marBottom w:val="150"/>
                              <w:divBdr>
                                <w:top w:val="none" w:sz="0" w:space="0" w:color="auto"/>
                                <w:left w:val="single" w:sz="6" w:space="11" w:color="CCCCCC"/>
                                <w:bottom w:val="single" w:sz="6" w:space="8" w:color="CCCCCC"/>
                                <w:right w:val="single" w:sz="6" w:space="8" w:color="CCCCCC"/>
                              </w:divBdr>
                              <w:divsChild>
                                <w:div w:id="126551737">
                                  <w:marLeft w:val="0"/>
                                  <w:marRight w:val="0"/>
                                  <w:marTop w:val="240"/>
                                  <w:marBottom w:val="240"/>
                                  <w:divBdr>
                                    <w:top w:val="none" w:sz="0" w:space="0" w:color="auto"/>
                                    <w:left w:val="none" w:sz="0" w:space="0" w:color="auto"/>
                                    <w:bottom w:val="none" w:sz="0" w:space="0" w:color="auto"/>
                                    <w:right w:val="none" w:sz="0" w:space="0" w:color="auto"/>
                                  </w:divBdr>
                                </w:div>
                                <w:div w:id="777335520">
                                  <w:marLeft w:val="0"/>
                                  <w:marRight w:val="0"/>
                                  <w:marTop w:val="0"/>
                                  <w:marBottom w:val="0"/>
                                  <w:divBdr>
                                    <w:top w:val="none" w:sz="0" w:space="0" w:color="auto"/>
                                    <w:left w:val="none" w:sz="0" w:space="0" w:color="auto"/>
                                    <w:bottom w:val="none" w:sz="0" w:space="0" w:color="auto"/>
                                    <w:right w:val="none" w:sz="0" w:space="0" w:color="auto"/>
                                  </w:divBdr>
                                  <w:divsChild>
                                    <w:div w:id="199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325476">
              <w:marLeft w:val="0"/>
              <w:marRight w:val="0"/>
              <w:marTop w:val="0"/>
              <w:marBottom w:val="0"/>
              <w:divBdr>
                <w:top w:val="none" w:sz="0" w:space="0" w:color="auto"/>
                <w:left w:val="none" w:sz="0" w:space="0" w:color="auto"/>
                <w:bottom w:val="none" w:sz="0" w:space="0" w:color="auto"/>
                <w:right w:val="none" w:sz="0" w:space="0" w:color="auto"/>
              </w:divBdr>
              <w:divsChild>
                <w:div w:id="74980396">
                  <w:marLeft w:val="0"/>
                  <w:marRight w:val="0"/>
                  <w:marTop w:val="0"/>
                  <w:marBottom w:val="0"/>
                  <w:divBdr>
                    <w:top w:val="none" w:sz="0" w:space="0" w:color="auto"/>
                    <w:left w:val="none" w:sz="0" w:space="0" w:color="auto"/>
                    <w:bottom w:val="none" w:sz="0" w:space="0" w:color="auto"/>
                    <w:right w:val="none" w:sz="0" w:space="0" w:color="auto"/>
                  </w:divBdr>
                  <w:divsChild>
                    <w:div w:id="1642928123">
                      <w:marLeft w:val="0"/>
                      <w:marRight w:val="0"/>
                      <w:marTop w:val="0"/>
                      <w:marBottom w:val="0"/>
                      <w:divBdr>
                        <w:top w:val="none" w:sz="0" w:space="0" w:color="auto"/>
                        <w:left w:val="none" w:sz="0" w:space="0" w:color="auto"/>
                        <w:bottom w:val="none" w:sz="0" w:space="0" w:color="auto"/>
                        <w:right w:val="none" w:sz="0" w:space="0" w:color="auto"/>
                      </w:divBdr>
                      <w:divsChild>
                        <w:div w:id="13150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trentu.ca/education/programs/consecutive-bed/bed-admissions"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wes.org/" TargetMode="External"/><Relationship Id="rId17" Type="http://schemas.openxmlformats.org/officeDocument/2006/relationships/hyperlink" Target="mailto:educationadmissions@trentu.ca" TargetMode="External"/><Relationship Id="rId2" Type="http://schemas.openxmlformats.org/officeDocument/2006/relationships/styles" Target="styles.xml"/><Relationship Id="rId16" Type="http://schemas.openxmlformats.org/officeDocument/2006/relationships/hyperlink" Target="http://www.trentu.ca/B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uwww.ouac.on.ca/guide/teas-trent/" TargetMode="External"/><Relationship Id="rId5" Type="http://schemas.openxmlformats.org/officeDocument/2006/relationships/hyperlink" Target="https://www.trentu.ca/education/programs/consecutive-bed" TargetMode="External"/><Relationship Id="rId15" Type="http://schemas.openxmlformats.org/officeDocument/2006/relationships/hyperlink" Target="https://www.trentu.ca/education/programs/consecutive-bed/bed-admissions" TargetMode="External"/><Relationship Id="rId10" Type="http://schemas.openxmlformats.org/officeDocument/2006/relationships/hyperlink" Target="https://www.trentu.ca/education/programs/consecutive-bed/bed-admissions"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trentu.ca/education/programs/consecutive-bed/bed-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2025-05-22T12:32:00Z</dcterms:created>
  <dcterms:modified xsi:type="dcterms:W3CDTF">2025-05-22T12:36:00Z</dcterms:modified>
</cp:coreProperties>
</file>